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r w:rsidR="00BA14D3" w:rsidRPr="00BA14D3">
        <w:rPr>
          <w:b/>
          <w:noProof/>
          <w:sz w:val="24"/>
        </w:rPr>
        <w:t xml:space="preserve"> </w:t>
      </w:r>
      <w:r w:rsidR="00BA14D3">
        <w:rPr>
          <w:b/>
          <w:noProof/>
          <w:sz w:val="24"/>
        </w:rPr>
        <w:t>RAN4</w:t>
      </w:r>
      <w:r>
        <w:rPr>
          <w:b/>
          <w:noProof/>
          <w:sz w:val="24"/>
        </w:rPr>
        <w:t xml:space="preserve"> Meeting #</w:t>
      </w:r>
      <w:r w:rsidR="00A272D2">
        <w:rPr>
          <w:b/>
          <w:noProof/>
          <w:sz w:val="24"/>
        </w:rPr>
        <w:t>7</w:t>
      </w:r>
      <w:r w:rsidR="00A272D2">
        <w:rPr>
          <w:rFonts w:hint="eastAsia"/>
          <w:b/>
          <w:noProof/>
          <w:sz w:val="24"/>
          <w:lang w:eastAsia="zh-CN"/>
        </w:rPr>
        <w:t>8</w:t>
      </w:r>
      <w:r w:rsidR="000C13DC">
        <w:rPr>
          <w:b/>
          <w:noProof/>
          <w:sz w:val="24"/>
        </w:rPr>
        <w:t>bis</w:t>
      </w:r>
      <w:r>
        <w:rPr>
          <w:b/>
          <w:i/>
          <w:noProof/>
          <w:sz w:val="24"/>
        </w:rPr>
        <w:t xml:space="preserve"> </w:t>
      </w:r>
      <w:r>
        <w:rPr>
          <w:b/>
          <w:i/>
          <w:noProof/>
          <w:sz w:val="28"/>
        </w:rPr>
        <w:tab/>
      </w:r>
      <w:r w:rsidR="00BA14D3" w:rsidRPr="006F7D78">
        <w:rPr>
          <w:b/>
          <w:i/>
          <w:noProof/>
          <w:sz w:val="28"/>
        </w:rPr>
        <w:t>R4-</w:t>
      </w:r>
      <w:r w:rsidR="00A272D2">
        <w:rPr>
          <w:b/>
          <w:i/>
          <w:noProof/>
          <w:sz w:val="28"/>
        </w:rPr>
        <w:t>1</w:t>
      </w:r>
      <w:r w:rsidR="00A272D2">
        <w:rPr>
          <w:rFonts w:hint="eastAsia"/>
          <w:b/>
          <w:i/>
          <w:noProof/>
          <w:sz w:val="28"/>
          <w:lang w:eastAsia="zh-CN"/>
        </w:rPr>
        <w:t>6</w:t>
      </w:r>
      <w:r w:rsidR="00456F40">
        <w:rPr>
          <w:rFonts w:hint="eastAsia"/>
          <w:b/>
          <w:i/>
          <w:noProof/>
          <w:sz w:val="28"/>
          <w:lang w:eastAsia="zh-CN"/>
        </w:rPr>
        <w:t>2369</w:t>
      </w:r>
    </w:p>
    <w:p w:rsidR="00A272D2" w:rsidRPr="00A272D2" w:rsidRDefault="00A272D2" w:rsidP="005E2C44">
      <w:pPr>
        <w:pStyle w:val="CRCoverPage"/>
        <w:outlineLvl w:val="0"/>
        <w:rPr>
          <w:b/>
          <w:noProof/>
          <w:sz w:val="24"/>
          <w:lang w:eastAsia="zh-CN"/>
        </w:rPr>
      </w:pPr>
      <w:bookmarkStart w:id="0" w:name="OLE_LINK2"/>
      <w:r w:rsidRPr="00A272D2">
        <w:rPr>
          <w:b/>
          <w:noProof/>
          <w:sz w:val="24"/>
        </w:rPr>
        <w:t xml:space="preserve">San Jose del Cabo, </w:t>
      </w:r>
      <w:r w:rsidRPr="00A272D2">
        <w:rPr>
          <w:rFonts w:hint="eastAsia"/>
          <w:b/>
          <w:noProof/>
          <w:sz w:val="24"/>
        </w:rPr>
        <w:t>Mexico</w:t>
      </w:r>
      <w:r w:rsidRPr="00A272D2">
        <w:rPr>
          <w:b/>
          <w:noProof/>
          <w:sz w:val="24"/>
        </w:rPr>
        <w:t xml:space="preserve">, </w:t>
      </w:r>
      <w:r w:rsidRPr="00A272D2">
        <w:rPr>
          <w:rFonts w:hint="eastAsia"/>
          <w:b/>
          <w:noProof/>
          <w:sz w:val="24"/>
        </w:rPr>
        <w:t xml:space="preserve">11 </w:t>
      </w:r>
      <w:r w:rsidRPr="00A272D2">
        <w:rPr>
          <w:b/>
          <w:noProof/>
          <w:sz w:val="24"/>
        </w:rPr>
        <w:t xml:space="preserve">– </w:t>
      </w:r>
      <w:r w:rsidRPr="00A272D2">
        <w:rPr>
          <w:rFonts w:hint="eastAsia"/>
          <w:b/>
          <w:noProof/>
          <w:sz w:val="24"/>
        </w:rPr>
        <w:t>15</w:t>
      </w:r>
      <w:r w:rsidRPr="00A272D2">
        <w:rPr>
          <w:b/>
          <w:noProof/>
          <w:sz w:val="24"/>
        </w:rPr>
        <w:t xml:space="preserve"> </w:t>
      </w:r>
      <w:r w:rsidRPr="00A272D2">
        <w:rPr>
          <w:rFonts w:hint="eastAsia"/>
          <w:b/>
          <w:noProof/>
          <w:sz w:val="24"/>
        </w:rPr>
        <w:t>April</w:t>
      </w:r>
      <w:r w:rsidRPr="00A272D2">
        <w:rPr>
          <w:b/>
          <w:noProof/>
          <w:sz w:val="24"/>
        </w:rPr>
        <w:t>, 201</w:t>
      </w:r>
      <w:bookmarkEnd w:id="0"/>
      <w:r w:rsidRPr="00A272D2">
        <w:rPr>
          <w:rFonts w:hint="eastAsia"/>
          <w:b/>
          <w:noProof/>
          <w:sz w:val="24"/>
        </w:rPr>
        <w:t>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88631E" w:rsidP="000C13DC">
            <w:pPr>
              <w:pStyle w:val="CRCoverPage"/>
              <w:spacing w:after="0"/>
              <w:rPr>
                <w:b/>
                <w:noProof/>
                <w:sz w:val="28"/>
                <w:lang w:eastAsia="zh-CN"/>
              </w:rPr>
            </w:pPr>
            <w:r>
              <w:rPr>
                <w:rFonts w:hint="eastAsia"/>
                <w:b/>
                <w:noProof/>
                <w:sz w:val="28"/>
                <w:lang w:eastAsia="zh-CN"/>
              </w:rPr>
              <w:t>25</w:t>
            </w:r>
            <w:r w:rsidR="00BA14D3">
              <w:rPr>
                <w:b/>
                <w:noProof/>
                <w:sz w:val="28"/>
              </w:rPr>
              <w:t>.1</w:t>
            </w:r>
            <w:r w:rsidR="00271D4D">
              <w:rPr>
                <w:rFonts w:hint="eastAsia"/>
                <w:b/>
                <w:noProof/>
                <w:sz w:val="28"/>
                <w:lang w:eastAsia="zh-CN"/>
              </w:rPr>
              <w:t>41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311A4A">
            <w:pPr>
              <w:pStyle w:val="CRCoverPage"/>
              <w:spacing w:after="0"/>
              <w:rPr>
                <w:noProof/>
                <w:lang w:eastAsia="zh-CN"/>
              </w:rPr>
            </w:pPr>
            <w:r>
              <w:rPr>
                <w:rFonts w:hint="eastAsia"/>
                <w:b/>
                <w:noProof/>
                <w:sz w:val="28"/>
                <w:lang w:eastAsia="zh-CN"/>
              </w:rPr>
              <w:t>0</w:t>
            </w:r>
            <w:r w:rsidR="00456F40">
              <w:rPr>
                <w:rFonts w:hint="eastAsia"/>
                <w:b/>
                <w:noProof/>
                <w:sz w:val="28"/>
                <w:lang w:eastAsia="zh-CN"/>
              </w:rPr>
              <w:t>767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0C13DC">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A14D3" w:rsidP="000C13DC">
            <w:pPr>
              <w:pStyle w:val="CRCoverPage"/>
              <w:spacing w:after="0"/>
              <w:jc w:val="center"/>
              <w:rPr>
                <w:noProof/>
              </w:rPr>
            </w:pPr>
            <w:r>
              <w:rPr>
                <w:b/>
                <w:noProof/>
                <w:sz w:val="32"/>
              </w:rPr>
              <w:t>13</w:t>
            </w:r>
            <w:r w:rsidR="001E41F3">
              <w:rPr>
                <w:b/>
                <w:noProof/>
                <w:sz w:val="32"/>
              </w:rPr>
              <w:t>.</w:t>
            </w:r>
            <w:r w:rsidR="00456F40">
              <w:rPr>
                <w:rFonts w:hint="eastAsia"/>
                <w:b/>
                <w:noProof/>
                <w:sz w:val="32"/>
                <w:lang w:eastAsia="zh-CN"/>
              </w:rPr>
              <w:t>2</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C13DC"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A14D3" w:rsidP="00E34604">
            <w:pPr>
              <w:pStyle w:val="CRCoverPage"/>
              <w:spacing w:after="0"/>
              <w:ind w:left="100"/>
              <w:rPr>
                <w:noProof/>
              </w:rPr>
            </w:pPr>
            <w:r>
              <w:rPr>
                <w:noProof/>
              </w:rPr>
              <w:t xml:space="preserve">Corrections on </w:t>
            </w:r>
            <w:r w:rsidR="000C13DC" w:rsidRPr="000C13DC">
              <w:rPr>
                <w:noProof/>
              </w:rPr>
              <w:t xml:space="preserve">definition of </w:t>
            </w:r>
            <w:r w:rsidR="0012015A">
              <w:rPr>
                <w:rFonts w:hint="eastAsia"/>
                <w:noProof/>
                <w:lang w:eastAsia="zh-CN"/>
              </w:rPr>
              <w:t>m</w:t>
            </w:r>
            <w:r w:rsidR="0012015A" w:rsidRPr="0012015A">
              <w:rPr>
                <w:noProof/>
              </w:rPr>
              <w:t>ulti-band definition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008E2">
            <w:pPr>
              <w:pStyle w:val="CRCoverPage"/>
              <w:spacing w:after="0"/>
              <w:ind w:left="100"/>
              <w:rPr>
                <w:noProof/>
                <w:lang w:eastAsia="zh-CN"/>
              </w:rPr>
            </w:pPr>
            <w:r>
              <w:rPr>
                <w:rFonts w:hint="eastAsia"/>
                <w:noProof/>
                <w:lang w:eastAsia="zh-CN"/>
              </w:rPr>
              <w:t>Huawei</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271D4D" w:rsidP="008330BC">
            <w:pPr>
              <w:pStyle w:val="CRCoverPage"/>
              <w:spacing w:after="0"/>
              <w:ind w:left="100"/>
              <w:rPr>
                <w:noProof/>
                <w:lang w:eastAsia="zh-CN"/>
              </w:rPr>
            </w:pPr>
            <w:r w:rsidRPr="00271D4D">
              <w:rPr>
                <w:noProof/>
                <w:lang w:eastAsia="zh-CN"/>
              </w:rPr>
              <w:t>MB_BS_test_3B-Perf</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2015A" w:rsidP="000C13DC">
            <w:pPr>
              <w:pStyle w:val="CRCoverPage"/>
              <w:spacing w:after="0"/>
              <w:ind w:left="100"/>
              <w:rPr>
                <w:noProof/>
                <w:lang w:eastAsia="zh-CN"/>
              </w:rPr>
            </w:pPr>
            <w:r>
              <w:rPr>
                <w:noProof/>
              </w:rPr>
              <w:t>201</w:t>
            </w:r>
            <w:r>
              <w:rPr>
                <w:rFonts w:hint="eastAsia"/>
                <w:noProof/>
                <w:lang w:eastAsia="zh-CN"/>
              </w:rPr>
              <w:t>6</w:t>
            </w:r>
            <w:r w:rsidR="004242F1">
              <w:rPr>
                <w:noProof/>
              </w:rPr>
              <w:t>-</w:t>
            </w:r>
            <w:r>
              <w:rPr>
                <w:rFonts w:hint="eastAsia"/>
                <w:noProof/>
                <w:lang w:eastAsia="zh-CN"/>
              </w:rPr>
              <w:t>03</w:t>
            </w:r>
            <w:r w:rsidR="004242F1">
              <w:rPr>
                <w:noProof/>
              </w:rPr>
              <w:t>-</w:t>
            </w:r>
            <w:r>
              <w:rPr>
                <w:rFonts w:hint="eastAsia"/>
                <w:noProof/>
                <w:lang w:eastAsia="zh-CN"/>
              </w:rPr>
              <w:t>2</w:t>
            </w:r>
            <w:r w:rsidR="00311A4A">
              <w:rPr>
                <w:rFonts w:hint="eastAsia"/>
                <w:noProof/>
                <w:lang w:eastAsia="zh-CN"/>
              </w:rPr>
              <w:t>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A14D3">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BA14D3">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34604" w:rsidRDefault="0012015A" w:rsidP="000C13DC">
            <w:pPr>
              <w:pStyle w:val="CRCoverPage"/>
              <w:spacing w:after="0"/>
              <w:ind w:left="100"/>
              <w:rPr>
                <w:noProof/>
              </w:rPr>
            </w:pPr>
            <w:r>
              <w:rPr>
                <w:rFonts w:eastAsia="宋体" w:hint="eastAsia"/>
                <w:lang w:eastAsia="zh-CN"/>
              </w:rPr>
              <w:t xml:space="preserve">A BS supports no </w:t>
            </w:r>
            <w:r>
              <w:rPr>
                <w:rFonts w:eastAsia="宋体"/>
                <w:lang w:eastAsia="zh-CN"/>
              </w:rPr>
              <w:t>overlapping</w:t>
            </w:r>
            <w:r>
              <w:rPr>
                <w:rFonts w:eastAsia="宋体" w:hint="eastAsia"/>
                <w:lang w:eastAsia="zh-CN"/>
              </w:rPr>
              <w:t xml:space="preserve"> </w:t>
            </w:r>
            <w:r>
              <w:rPr>
                <w:rFonts w:eastAsia="宋体"/>
                <w:lang w:eastAsia="zh-CN"/>
              </w:rPr>
              <w:t>frequency</w:t>
            </w:r>
            <w:r>
              <w:rPr>
                <w:rFonts w:eastAsia="宋体" w:hint="eastAsia"/>
                <w:lang w:eastAsia="zh-CN"/>
              </w:rPr>
              <w:t xml:space="preserve"> range in the two bands </w:t>
            </w:r>
            <w:r w:rsidRPr="0012015A">
              <w:rPr>
                <w:rFonts w:eastAsia="宋体"/>
                <w:lang w:eastAsia="zh-CN"/>
              </w:rPr>
              <w:t>in common active RF components</w:t>
            </w:r>
            <w:r>
              <w:rPr>
                <w:rFonts w:eastAsia="宋体" w:hint="eastAsia"/>
                <w:lang w:eastAsia="zh-CN"/>
              </w:rPr>
              <w:t xml:space="preserve"> should be counted as </w:t>
            </w:r>
            <w:r w:rsidR="005E53F1" w:rsidRPr="002008E2">
              <w:rPr>
                <w:noProof/>
                <w:lang w:eastAsia="zh-CN"/>
              </w:rPr>
              <w:t>Multi-band base station</w:t>
            </w:r>
            <w:r>
              <w:rPr>
                <w:rFonts w:eastAsia="宋体" w:hint="eastAsia"/>
                <w:lang w:eastAsia="zh-CN"/>
              </w:rPr>
              <w:t>.</w:t>
            </w:r>
            <w:r w:rsidR="002008E2">
              <w:rPr>
                <w:rFonts w:eastAsia="宋体" w:hint="eastAsia"/>
                <w:lang w:eastAsia="zh-CN"/>
              </w:rPr>
              <w:t xml:space="preserve"> </w:t>
            </w:r>
            <w:r w:rsidR="002008E2">
              <w:rPr>
                <w:rFonts w:eastAsia="宋体"/>
                <w:lang w:eastAsia="zh-CN"/>
              </w:rPr>
              <w:t>I</w:t>
            </w:r>
            <w:r w:rsidR="002008E2">
              <w:rPr>
                <w:rFonts w:eastAsia="宋体" w:hint="eastAsia"/>
                <w:lang w:eastAsia="zh-CN"/>
              </w:rPr>
              <w:t xml:space="preserve">n current specification, it is excluded for the case there is overlapping of two bands but the </w:t>
            </w:r>
            <w:proofErr w:type="spellStart"/>
            <w:r w:rsidR="000B0D6C">
              <w:rPr>
                <w:rFonts w:eastAsia="宋体" w:hint="eastAsia"/>
                <w:lang w:eastAsia="zh-CN"/>
              </w:rPr>
              <w:t>allocted</w:t>
            </w:r>
            <w:proofErr w:type="spellEnd"/>
            <w:r w:rsidR="000B0D6C">
              <w:rPr>
                <w:rFonts w:eastAsia="宋体" w:hint="eastAsia"/>
                <w:lang w:eastAsia="zh-CN"/>
              </w:rPr>
              <w:t xml:space="preserve"> </w:t>
            </w:r>
            <w:r w:rsidR="002008E2">
              <w:rPr>
                <w:rFonts w:eastAsia="宋体" w:hint="eastAsia"/>
                <w:lang w:eastAsia="zh-CN"/>
              </w:rPr>
              <w:t>frequency range</w:t>
            </w:r>
            <w:r w:rsidR="000B0D6C">
              <w:rPr>
                <w:rFonts w:eastAsia="宋体" w:hint="eastAsia"/>
                <w:lang w:eastAsia="zh-CN"/>
              </w:rPr>
              <w:t>s are not overlapping</w:t>
            </w:r>
            <w:r w:rsidR="002008E2">
              <w:rPr>
                <w:rFonts w:eastAsia="宋体" w:hint="eastAsia"/>
                <w:lang w:eastAsia="zh-CN"/>
              </w:rPr>
              <w:t xml:space="preserve"> in some region</w:t>
            </w:r>
            <w:r w:rsidR="000B0D6C">
              <w:rPr>
                <w:rFonts w:eastAsia="宋体" w:hint="eastAsia"/>
                <w:lang w:eastAsia="zh-CN"/>
              </w:rPr>
              <w:t>, e.g. Band 8+Band 20 in Europe.</w:t>
            </w:r>
            <w:r w:rsidR="002008E2">
              <w:rPr>
                <w:rFonts w:eastAsia="宋体" w:hint="eastAsia"/>
                <w:lang w:eastAsia="zh-CN"/>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E34604" w:rsidRDefault="005E53F1" w:rsidP="005E53F1">
            <w:pPr>
              <w:pStyle w:val="CRCoverPage"/>
              <w:spacing w:after="0"/>
              <w:ind w:left="100"/>
              <w:rPr>
                <w:noProof/>
                <w:lang w:eastAsia="zh-CN"/>
              </w:rPr>
            </w:pPr>
            <w:r>
              <w:rPr>
                <w:rFonts w:hint="eastAsia"/>
                <w:noProof/>
                <w:lang w:eastAsia="zh-CN"/>
              </w:rPr>
              <w:t xml:space="preserve">The definition of </w:t>
            </w:r>
            <w:r w:rsidRPr="002008E2">
              <w:rPr>
                <w:noProof/>
                <w:lang w:eastAsia="zh-CN"/>
              </w:rPr>
              <w:t>Multi-band base station</w:t>
            </w:r>
            <w:r w:rsidRPr="005E53F1">
              <w:rPr>
                <w:rFonts w:hint="eastAsia"/>
                <w:noProof/>
                <w:lang w:eastAsia="zh-CN"/>
              </w:rPr>
              <w:t>/</w:t>
            </w:r>
            <w:r w:rsidRPr="002008E2">
              <w:rPr>
                <w:noProof/>
                <w:lang w:eastAsia="zh-CN"/>
              </w:rPr>
              <w:t>Multi-band</w:t>
            </w:r>
            <w:r w:rsidRPr="005E53F1">
              <w:rPr>
                <w:rFonts w:hint="eastAsia"/>
                <w:noProof/>
                <w:lang w:eastAsia="zh-CN"/>
              </w:rPr>
              <w:t xml:space="preserve"> transmitter/</w:t>
            </w:r>
            <w:r w:rsidRPr="002008E2">
              <w:rPr>
                <w:noProof/>
                <w:lang w:eastAsia="zh-CN"/>
              </w:rPr>
              <w:t xml:space="preserve">Multi-band </w:t>
            </w:r>
            <w:r>
              <w:rPr>
                <w:rFonts w:hint="eastAsia"/>
                <w:noProof/>
                <w:lang w:eastAsia="zh-CN"/>
              </w:rPr>
              <w:t>r</w:t>
            </w:r>
            <w:r w:rsidRPr="005E53F1">
              <w:rPr>
                <w:rFonts w:hint="eastAsia"/>
                <w:noProof/>
                <w:lang w:eastAsia="zh-CN"/>
              </w:rPr>
              <w:t>eceiver</w:t>
            </w:r>
            <w:r>
              <w:rPr>
                <w:rFonts w:hint="eastAsia"/>
                <w:noProof/>
                <w:lang w:eastAsia="zh-CN"/>
              </w:rPr>
              <w:t xml:space="preserve"> is updated.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5E53F1" w:rsidP="00BA14D3">
            <w:pPr>
              <w:pStyle w:val="CRCoverPage"/>
              <w:spacing w:after="0"/>
              <w:ind w:left="100"/>
              <w:rPr>
                <w:noProof/>
                <w:lang w:eastAsia="zh-CN"/>
              </w:rPr>
            </w:pPr>
            <w:r>
              <w:rPr>
                <w:noProof/>
                <w:lang w:eastAsia="zh-CN"/>
              </w:rPr>
              <w:t>P</w:t>
            </w:r>
            <w:r>
              <w:rPr>
                <w:rFonts w:hint="eastAsia"/>
                <w:noProof/>
                <w:lang w:eastAsia="zh-CN"/>
              </w:rPr>
              <w:t xml:space="preserve">art of </w:t>
            </w:r>
            <w:r w:rsidRPr="002008E2">
              <w:rPr>
                <w:noProof/>
                <w:lang w:eastAsia="zh-CN"/>
              </w:rPr>
              <w:t>Multi-band base station</w:t>
            </w:r>
            <w:r>
              <w:rPr>
                <w:rFonts w:hint="eastAsia"/>
                <w:noProof/>
                <w:lang w:eastAsia="zh-CN"/>
              </w:rPr>
              <w:t xml:space="preserve"> is excluded in the specification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5E53F1">
            <w:pPr>
              <w:pStyle w:val="CRCoverPage"/>
              <w:spacing w:after="0"/>
              <w:ind w:left="100"/>
              <w:rPr>
                <w:noProof/>
                <w:lang w:eastAsia="zh-CN"/>
              </w:rPr>
            </w:pPr>
            <w:r>
              <w:rPr>
                <w:rFonts w:hint="eastAsia"/>
                <w:noProof/>
                <w:lang w:eastAsia="zh-CN"/>
              </w:rPr>
              <w:t>3.1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271D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lang w:eastAsia="zh-CN"/>
              </w:rPr>
            </w:pPr>
            <w:r>
              <w:rPr>
                <w:noProof/>
              </w:rPr>
              <w:t>TS</w:t>
            </w:r>
            <w:r w:rsidR="00456F40">
              <w:rPr>
                <w:rFonts w:hint="eastAsia"/>
                <w:noProof/>
                <w:lang w:eastAsia="zh-CN"/>
              </w:rPr>
              <w:t xml:space="preserve"> 25</w:t>
            </w:r>
            <w:r w:rsidR="00271D4D">
              <w:rPr>
                <w:rFonts w:hint="eastAsia"/>
                <w:noProof/>
                <w:lang w:eastAsia="zh-CN"/>
              </w:rPr>
              <w:t>.104</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71D4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271D4D" w:rsidP="007D1E7B">
            <w:pPr>
              <w:pStyle w:val="CRCoverPage"/>
              <w:spacing w:after="0"/>
              <w:ind w:left="99"/>
              <w:rPr>
                <w:noProof/>
              </w:rPr>
            </w:pPr>
            <w:r>
              <w:rPr>
                <w:noProof/>
              </w:rPr>
              <w:t xml:space="preserve">TS/TR ... </w:t>
            </w:r>
            <w:r w:rsidR="00145D43">
              <w:rPr>
                <w:noProof/>
              </w:rPr>
              <w:t xml:space="preserve">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C3F67" w:rsidRPr="00D349E0" w:rsidRDefault="00DC3F67" w:rsidP="00DC3F67">
      <w:pPr>
        <w:rPr>
          <w:b/>
        </w:rPr>
      </w:pPr>
      <w:bookmarkStart w:id="3" w:name="_Toc368026363"/>
      <w:r w:rsidRPr="00D349E0">
        <w:rPr>
          <w:b/>
        </w:rPr>
        <w:lastRenderedPageBreak/>
        <w:t>&lt;</w:t>
      </w:r>
      <w:r>
        <w:rPr>
          <w:b/>
        </w:rPr>
        <w:t>Start</w:t>
      </w:r>
      <w:r w:rsidRPr="00D349E0">
        <w:rPr>
          <w:b/>
        </w:rPr>
        <w:t xml:space="preserve"> of change&gt;</w:t>
      </w:r>
    </w:p>
    <w:p w:rsidR="00456F40" w:rsidRPr="002D1140" w:rsidRDefault="00456F40" w:rsidP="00456F40">
      <w:pPr>
        <w:pStyle w:val="2"/>
        <w:rPr>
          <w:rFonts w:cs="v4.2.0"/>
        </w:rPr>
      </w:pPr>
      <w:bookmarkStart w:id="4" w:name="_Toc319860275"/>
      <w:bookmarkStart w:id="5" w:name="_Toc383652280"/>
      <w:bookmarkStart w:id="6" w:name="_Ref459922675"/>
      <w:bookmarkStart w:id="7" w:name="_Ref459922843"/>
      <w:bookmarkStart w:id="8" w:name="_Toc439771978"/>
      <w:bookmarkEnd w:id="3"/>
      <w:r w:rsidRPr="002D1140">
        <w:rPr>
          <w:rFonts w:cs="v4.2.0"/>
        </w:rPr>
        <w:t>3.1</w:t>
      </w:r>
      <w:r w:rsidRPr="002D1140">
        <w:rPr>
          <w:rFonts w:cs="v4.2.0"/>
        </w:rPr>
        <w:tab/>
        <w:t>Definitions</w:t>
      </w:r>
      <w:bookmarkEnd w:id="6"/>
      <w:bookmarkEnd w:id="7"/>
      <w:bookmarkEnd w:id="8"/>
    </w:p>
    <w:p w:rsidR="00456F40" w:rsidRPr="002D1140" w:rsidRDefault="00456F40" w:rsidP="00456F40">
      <w:pPr>
        <w:rPr>
          <w:rFonts w:cs="v4.2.0"/>
        </w:rPr>
      </w:pPr>
      <w:r w:rsidRPr="002D1140">
        <w:rPr>
          <w:rFonts w:cs="v4.2.0"/>
        </w:rPr>
        <w:t>For the purposes of the present document, the following terms and definitions apply:</w:t>
      </w:r>
    </w:p>
    <w:p w:rsidR="00456F40" w:rsidRPr="002D1140" w:rsidRDefault="00456F40" w:rsidP="00456F40">
      <w:pPr>
        <w:rPr>
          <w:rFonts w:cs="v4.2.0"/>
        </w:rPr>
      </w:pPr>
      <w:r w:rsidRPr="002D1140">
        <w:rPr>
          <w:rFonts w:cs="v4.2.0"/>
          <w:b/>
        </w:rPr>
        <w:t>Ancillary RF amplifier:</w:t>
      </w:r>
      <w:r w:rsidRPr="002D1140">
        <w:rPr>
          <w:rFonts w:cs="v4.2.0"/>
        </w:rPr>
        <w:t xml:space="preserve"> piece of equipment, which when connected by RF coaxial cables to the BS, has the primary function to provide amplification between </w:t>
      </w:r>
      <w:proofErr w:type="gramStart"/>
      <w:r w:rsidRPr="002D1140">
        <w:rPr>
          <w:rFonts w:cs="v4.2.0"/>
        </w:rPr>
        <w:t>the transmit</w:t>
      </w:r>
      <w:proofErr w:type="gramEnd"/>
      <w:r w:rsidRPr="002D1140">
        <w:rPr>
          <w:rFonts w:cs="v4.2.0"/>
        </w:rPr>
        <w:t xml:space="preserve"> and/or receive antenna connector of a BS and an antenna without requiring any control signal to fulfil its amplifying function.</w:t>
      </w:r>
    </w:p>
    <w:p w:rsidR="00456F40" w:rsidRPr="002D1140" w:rsidRDefault="00456F40" w:rsidP="00456F40">
      <w:r w:rsidRPr="002D1140">
        <w:rPr>
          <w:b/>
          <w:bCs/>
        </w:rPr>
        <w:t>Bit Error Ratio:</w:t>
      </w:r>
      <w:r w:rsidRPr="002D1140">
        <w:t xml:space="preserve"> ratio of the bits wrongly received to all data bits sent.</w:t>
      </w:r>
    </w:p>
    <w:p w:rsidR="00456F40" w:rsidRPr="002D1140" w:rsidRDefault="00456F40" w:rsidP="00456F40">
      <w:pPr>
        <w:pStyle w:val="NO"/>
      </w:pPr>
      <w:r w:rsidRPr="002D1140">
        <w:t>NOTE:</w:t>
      </w:r>
      <w:r w:rsidRPr="002D1140">
        <w:tab/>
        <w:t xml:space="preserve">The bits are the data bits above the </w:t>
      </w:r>
      <w:proofErr w:type="spellStart"/>
      <w:r w:rsidRPr="002D1140">
        <w:t>convolutional</w:t>
      </w:r>
      <w:proofErr w:type="spellEnd"/>
      <w:r w:rsidRPr="002D1140">
        <w:t>/turbo decoder. The BER is the overall BER independent of frame erasures or when erased frames are not defined.</w:t>
      </w:r>
    </w:p>
    <w:p w:rsidR="00456F40" w:rsidRPr="002D1140" w:rsidRDefault="00456F40" w:rsidP="00456F40">
      <w:r w:rsidRPr="002D1140">
        <w:rPr>
          <w:b/>
          <w:bCs/>
        </w:rPr>
        <w:t>Block Error Ratio:</w:t>
      </w:r>
      <w:r w:rsidRPr="002D1140">
        <w:t xml:space="preserve"> ratio of the number of erroneous blocks received to the total number of blocks sent.</w:t>
      </w:r>
    </w:p>
    <w:p w:rsidR="00456F40" w:rsidRPr="002D1140" w:rsidRDefault="00456F40" w:rsidP="00456F40">
      <w:pPr>
        <w:pStyle w:val="NO"/>
        <w:rPr>
          <w:rFonts w:cs="v4.2.0"/>
        </w:rPr>
      </w:pPr>
      <w:r w:rsidRPr="002D1140">
        <w:t>NOTE:</w:t>
      </w:r>
      <w:r w:rsidRPr="002D1140">
        <w:tab/>
        <w:t xml:space="preserve">An erroneous block is a Transport Block whose cyclic redundancy </w:t>
      </w:r>
      <w:proofErr w:type="gramStart"/>
      <w:r w:rsidRPr="002D1140">
        <w:t>check</w:t>
      </w:r>
      <w:proofErr w:type="gramEnd"/>
      <w:r w:rsidRPr="002D1140">
        <w:t xml:space="preserve"> (CRC) is wrong.</w:t>
      </w:r>
    </w:p>
    <w:p w:rsidR="00456F40" w:rsidRPr="002D1140" w:rsidRDefault="00456F40" w:rsidP="00456F40">
      <w:pPr>
        <w:tabs>
          <w:tab w:val="left" w:pos="2448"/>
          <w:tab w:val="left" w:pos="9198"/>
        </w:tabs>
      </w:pPr>
      <w:r w:rsidRPr="002D1140">
        <w:rPr>
          <w:b/>
        </w:rPr>
        <w:t xml:space="preserve">Mean power: </w:t>
      </w:r>
      <w:r w:rsidRPr="002D1140">
        <w:rPr>
          <w:rFonts w:eastAsia="MS Mincho"/>
        </w:rPr>
        <w:t>p</w:t>
      </w:r>
      <w:r w:rsidRPr="002D1140">
        <w:t xml:space="preserve">ower (transmitted or received) in a bandwidth of at least (1+ </w:t>
      </w:r>
      <w:r w:rsidRPr="002D1140">
        <w:rPr>
          <w:rFonts w:ascii="Symbol" w:hAnsi="Symbol"/>
        </w:rPr>
        <w:t></w:t>
      </w:r>
      <w:r w:rsidRPr="002D1140">
        <w:rPr>
          <w:rFonts w:ascii="Symbol" w:hAnsi="Symbol"/>
        </w:rPr>
        <w:t></w:t>
      </w:r>
      <w:r w:rsidRPr="002D1140">
        <w:t xml:space="preserve"> times the chip rate of the radio access mode.</w:t>
      </w:r>
    </w:p>
    <w:p w:rsidR="00456F40" w:rsidRPr="002D1140" w:rsidRDefault="00456F40" w:rsidP="00456F40">
      <w:pPr>
        <w:pStyle w:val="NO"/>
      </w:pPr>
      <w:r w:rsidRPr="002D1140">
        <w:t>NOTE1:</w:t>
      </w:r>
      <w:r w:rsidRPr="002D1140">
        <w:tab/>
        <w:t>α = 0</w:t>
      </w:r>
      <w:proofErr w:type="gramStart"/>
      <w:r w:rsidRPr="002D1140">
        <w:t>,22</w:t>
      </w:r>
      <w:proofErr w:type="gramEnd"/>
      <w:r w:rsidRPr="002D1140">
        <w:t xml:space="preserve"> is the roll off factor of the WCDMA signal. The roll-off factor α factor is defined in [1] section 6.8.1.</w:t>
      </w:r>
    </w:p>
    <w:p w:rsidR="00456F40" w:rsidRPr="002D1140" w:rsidRDefault="00456F40" w:rsidP="00456F40">
      <w:pPr>
        <w:pStyle w:val="NO"/>
      </w:pPr>
      <w:r w:rsidRPr="002D1140">
        <w:t>NOTE2:</w:t>
      </w:r>
      <w:r w:rsidRPr="002D1140">
        <w:tab/>
        <w:t>The period of measurement shall be at least one timeslot unless otherwise stated.</w:t>
      </w:r>
    </w:p>
    <w:p w:rsidR="00456F40" w:rsidRPr="002D1140" w:rsidRDefault="00456F40" w:rsidP="00456F40">
      <w:pPr>
        <w:tabs>
          <w:tab w:val="left" w:pos="2448"/>
          <w:tab w:val="left" w:pos="9468"/>
        </w:tabs>
      </w:pPr>
      <w:r w:rsidRPr="002D1140">
        <w:rPr>
          <w:b/>
        </w:rPr>
        <w:t xml:space="preserve">RRC filtered mean power: </w:t>
      </w:r>
      <w:r w:rsidRPr="002D1140">
        <w:t xml:space="preserve">mean power as measured through a root raised cosine filter with roll-off factor </w:t>
      </w:r>
      <w:r w:rsidRPr="002D1140">
        <w:rPr>
          <w:rFonts w:ascii="Symbol" w:hAnsi="Symbol"/>
        </w:rPr>
        <w:t></w:t>
      </w:r>
      <w:r w:rsidRPr="002D1140">
        <w:t xml:space="preserve"> and a bandwidth equal to the chip rate of the radio access mode.</w:t>
      </w:r>
    </w:p>
    <w:p w:rsidR="00456F40" w:rsidRPr="002D1140" w:rsidRDefault="00456F40" w:rsidP="00456F40">
      <w:pPr>
        <w:pStyle w:val="NO"/>
      </w:pPr>
      <w:r w:rsidRPr="002D1140">
        <w:t>NOTE 1:</w:t>
      </w:r>
      <w:r w:rsidRPr="002D1140">
        <w:tab/>
        <w:t>The RRC filtered mean power of a perfectly modulated W-CDMA signal is 0,246 dB lower than the mean power of the same signal.</w:t>
      </w:r>
    </w:p>
    <w:p w:rsidR="00456F40" w:rsidRPr="002D1140" w:rsidRDefault="00456F40" w:rsidP="00456F40">
      <w:pPr>
        <w:pStyle w:val="NO"/>
        <w:rPr>
          <w:rFonts w:cs="v4.2.0"/>
        </w:rPr>
      </w:pPr>
      <w:r w:rsidRPr="002D1140">
        <w:t>NOTE 2:</w:t>
      </w:r>
      <w:r w:rsidRPr="002D1140">
        <w:tab/>
        <w:t xml:space="preserve">The roll-off factor </w:t>
      </w:r>
      <w:r w:rsidRPr="002D1140">
        <w:rPr>
          <w:rFonts w:ascii="Symbol" w:hAnsi="Symbol"/>
        </w:rPr>
        <w:t></w:t>
      </w:r>
      <w:r w:rsidRPr="002D1140">
        <w:t xml:space="preserve"> factor is defined in [1] section 6.8.1.</w:t>
      </w:r>
    </w:p>
    <w:p w:rsidR="00456F40" w:rsidRPr="002D1140" w:rsidRDefault="00456F40" w:rsidP="00456F40">
      <w:pPr>
        <w:tabs>
          <w:tab w:val="left" w:pos="2448"/>
          <w:tab w:val="left" w:pos="9468"/>
        </w:tabs>
      </w:pPr>
      <w:r w:rsidRPr="002D1140">
        <w:rPr>
          <w:b/>
        </w:rPr>
        <w:t>Code domain power:</w:t>
      </w:r>
      <w:r w:rsidRPr="002D1140">
        <w:t xml:space="preserve"> part of the mean power which correlates with a particular (OVSF) code channel.</w:t>
      </w:r>
    </w:p>
    <w:p w:rsidR="00456F40" w:rsidRPr="002D1140" w:rsidRDefault="00456F40" w:rsidP="00456F40">
      <w:pPr>
        <w:pStyle w:val="NO"/>
      </w:pPr>
      <w:r w:rsidRPr="002D1140">
        <w:t>NOTE:</w:t>
      </w:r>
      <w:r w:rsidRPr="002D1140">
        <w:tab/>
        <w:t xml:space="preserve">The sum of all powers in the code domain equals the mean power in a bandwidth of (1+ </w:t>
      </w:r>
      <w:r w:rsidRPr="002D1140">
        <w:rPr>
          <w:rFonts w:ascii="Symbol" w:hAnsi="Symbol"/>
        </w:rPr>
        <w:t></w:t>
      </w:r>
      <w:r w:rsidRPr="002D1140">
        <w:rPr>
          <w:rFonts w:ascii="Symbol" w:hAnsi="Symbol"/>
        </w:rPr>
        <w:t></w:t>
      </w:r>
      <w:r w:rsidRPr="002D1140">
        <w:t xml:space="preserve"> times the chip rate of the radio access mode. See Annex E.2.5.1.</w:t>
      </w:r>
    </w:p>
    <w:p w:rsidR="00456F40" w:rsidRPr="002D1140" w:rsidRDefault="00456F40" w:rsidP="00456F40">
      <w:pPr>
        <w:rPr>
          <w:rFonts w:cs="v4.2.0"/>
        </w:rPr>
      </w:pPr>
      <w:r w:rsidRPr="002D1140">
        <w:rPr>
          <w:rFonts w:cs="v4.2.0"/>
          <w:b/>
          <w:bCs/>
        </w:rPr>
        <w:t xml:space="preserve">Output power: </w:t>
      </w:r>
      <w:r w:rsidRPr="002D1140">
        <w:rPr>
          <w:rFonts w:cs="v4.2.0"/>
        </w:rPr>
        <w:t>mean power of one carrier of the base station, delivered to a load with resistance equal to the nominal load impedance of the transmitter.</w:t>
      </w:r>
    </w:p>
    <w:p w:rsidR="00456F40" w:rsidRPr="002D1140" w:rsidRDefault="00456F40" w:rsidP="00456F40">
      <w:pPr>
        <w:rPr>
          <w:rFonts w:cs="v4.2.0"/>
          <w:snapToGrid w:val="0"/>
        </w:rPr>
      </w:pPr>
      <w:r w:rsidRPr="002D1140">
        <w:rPr>
          <w:rFonts w:cs="v4.2.0"/>
          <w:b/>
          <w:bCs/>
        </w:rPr>
        <w:t xml:space="preserve">Rated output power: </w:t>
      </w:r>
      <w:r w:rsidRPr="002D1140">
        <w:rPr>
          <w:rFonts w:cs="v4.2.0"/>
          <w:snapToGrid w:val="0"/>
        </w:rPr>
        <w:t>mean power level per carrier that the manufacturer has declared to be available at the antenna connector.</w:t>
      </w:r>
    </w:p>
    <w:p w:rsidR="00456F40" w:rsidRPr="002D1140" w:rsidRDefault="00456F40" w:rsidP="00456F40">
      <w:pPr>
        <w:rPr>
          <w:rFonts w:cs="v4.2.0"/>
          <w:snapToGrid w:val="0"/>
        </w:rPr>
      </w:pPr>
      <w:r w:rsidRPr="002D1140">
        <w:rPr>
          <w:rFonts w:cs="v4.2.0"/>
          <w:b/>
          <w:bCs/>
        </w:rPr>
        <w:t xml:space="preserve">Rated total output power: </w:t>
      </w:r>
      <w:r w:rsidRPr="002D1140">
        <w:rPr>
          <w:rFonts w:cs="v4.2.0"/>
          <w:snapToGrid w:val="0"/>
        </w:rPr>
        <w:t>mean power level that the manufacturer has declared to be available at the antenna connector.</w:t>
      </w:r>
    </w:p>
    <w:p w:rsidR="00456F40" w:rsidRPr="002D1140" w:rsidRDefault="00456F40" w:rsidP="00456F40">
      <w:pPr>
        <w:rPr>
          <w:rFonts w:cs="v4.2.0"/>
          <w:b/>
        </w:rPr>
      </w:pPr>
      <w:r w:rsidRPr="002D1140">
        <w:rPr>
          <w:rFonts w:cs="v4.2.0"/>
          <w:b/>
          <w:bCs/>
        </w:rPr>
        <w:t xml:space="preserve">Maximum output power: </w:t>
      </w:r>
      <w:r w:rsidRPr="002D1140">
        <w:rPr>
          <w:rFonts w:cs="v4.2.0"/>
          <w:snapToGrid w:val="0"/>
        </w:rPr>
        <w:t>mean power level per carrier of the base station measured at the antenna connector in a specified reference condition.</w:t>
      </w:r>
    </w:p>
    <w:p w:rsidR="00456F40" w:rsidRPr="002D1140" w:rsidRDefault="00456F40" w:rsidP="00456F40">
      <w:r w:rsidRPr="002D1140">
        <w:rPr>
          <w:b/>
          <w:bCs/>
        </w:rPr>
        <w:t xml:space="preserve">MIMO mode: </w:t>
      </w:r>
      <w:proofErr w:type="gramStart"/>
      <w:r w:rsidRPr="002D1140">
        <w:t>downlink MIMO configuration with two transmit</w:t>
      </w:r>
      <w:proofErr w:type="gramEnd"/>
      <w:r w:rsidRPr="002D1140">
        <w:t xml:space="preserve"> antennas.</w:t>
      </w:r>
    </w:p>
    <w:p w:rsidR="00456F40" w:rsidRPr="002D1140" w:rsidRDefault="00456F40" w:rsidP="00456F40">
      <w:r w:rsidRPr="002D1140">
        <w:rPr>
          <w:b/>
          <w:bCs/>
        </w:rPr>
        <w:t xml:space="preserve">MIMO </w:t>
      </w:r>
      <w:proofErr w:type="gramStart"/>
      <w:r w:rsidRPr="002D1140">
        <w:rPr>
          <w:b/>
          <w:bCs/>
        </w:rPr>
        <w:t>mode with four transmit</w:t>
      </w:r>
      <w:proofErr w:type="gramEnd"/>
      <w:r w:rsidRPr="002D1140">
        <w:rPr>
          <w:b/>
          <w:bCs/>
        </w:rPr>
        <w:t xml:space="preserve"> antennas: </w:t>
      </w:r>
      <w:r w:rsidRPr="002D1140">
        <w:t>downlink MIMO configuration with four transmit antennas.</w:t>
      </w:r>
    </w:p>
    <w:p w:rsidR="00456F40" w:rsidRPr="002D1140" w:rsidRDefault="00456F40" w:rsidP="00456F40">
      <w:pPr>
        <w:rPr>
          <w:rFonts w:cs="v4.2.0"/>
        </w:rPr>
      </w:pPr>
      <w:r w:rsidRPr="002D1140">
        <w:rPr>
          <w:rFonts w:cs="v4.2.0"/>
          <w:b/>
          <w:bCs/>
        </w:rPr>
        <w:t xml:space="preserve">Power control dynamic range: </w:t>
      </w:r>
      <w:r w:rsidRPr="002D1140">
        <w:rPr>
          <w:rFonts w:cs="v4.2.0"/>
        </w:rPr>
        <w:t xml:space="preserve">difference between the maximum and the minimum </w:t>
      </w:r>
      <w:r w:rsidRPr="002D1140">
        <w:t>code domain</w:t>
      </w:r>
      <w:r w:rsidRPr="002D1140">
        <w:rPr>
          <w:rFonts w:cs="v4.2.0"/>
        </w:rPr>
        <w:t xml:space="preserve"> power of a code channel for a specified reference condition.</w:t>
      </w:r>
    </w:p>
    <w:p w:rsidR="00456F40" w:rsidRPr="002D1140" w:rsidRDefault="00456F40" w:rsidP="00456F40">
      <w:pPr>
        <w:rPr>
          <w:rFonts w:cs="v4.2.0"/>
        </w:rPr>
      </w:pPr>
      <w:r w:rsidRPr="002D1140">
        <w:rPr>
          <w:rFonts w:cs="v4.2.0"/>
          <w:b/>
          <w:bCs/>
        </w:rPr>
        <w:t xml:space="preserve">Total power dynamic range: </w:t>
      </w:r>
      <w:r w:rsidRPr="002D1140">
        <w:rPr>
          <w:rFonts w:cs="v4.2.0"/>
        </w:rPr>
        <w:t>difference between the maximum and the minimum total power for a specified reference condition.</w:t>
      </w:r>
    </w:p>
    <w:p w:rsidR="00456F40" w:rsidRPr="002D1140" w:rsidRDefault="00456F40" w:rsidP="00456F40">
      <w:pPr>
        <w:rPr>
          <w:noProof/>
        </w:rPr>
      </w:pPr>
      <w:r w:rsidRPr="002D1140">
        <w:rPr>
          <w:b/>
          <w:noProof/>
        </w:rPr>
        <w:t>Secondary serving HS-DSCH cell(s)</w:t>
      </w:r>
      <w:r w:rsidRPr="002D1140">
        <w:rPr>
          <w:noProof/>
        </w:rPr>
        <w:t>: set of cells where the UE is configured to simultaneously monitor an HS-SCCH set and receive the HS-DSCH if it is scheduled in that cell.</w:t>
      </w:r>
    </w:p>
    <w:p w:rsidR="00456F40" w:rsidRPr="002D1140" w:rsidRDefault="00456F40" w:rsidP="00456F40">
      <w:pPr>
        <w:pStyle w:val="NO"/>
        <w:rPr>
          <w:rFonts w:cs="v4.2.0"/>
        </w:rPr>
      </w:pPr>
      <w:r w:rsidRPr="002D1140">
        <w:rPr>
          <w:noProof/>
        </w:rPr>
        <w:t>NOTE:</w:t>
      </w:r>
      <w:r w:rsidRPr="002D1140">
        <w:rPr>
          <w:noProof/>
        </w:rPr>
        <w:tab/>
        <w:t>There can be up to 7 secondary serving HS-DSCH cells, in addition to the serving HS-DSCH cell.</w:t>
      </w:r>
    </w:p>
    <w:p w:rsidR="00456F40" w:rsidRPr="002D1140" w:rsidRDefault="00456F40" w:rsidP="00456F40">
      <w:pPr>
        <w:keepNext/>
      </w:pPr>
      <w:r w:rsidRPr="002D1140">
        <w:rPr>
          <w:b/>
        </w:rPr>
        <w:lastRenderedPageBreak/>
        <w:t>1</w:t>
      </w:r>
      <w:r w:rsidRPr="002D1140">
        <w:rPr>
          <w:b/>
          <w:vertAlign w:val="superscript"/>
        </w:rPr>
        <w:t>st</w:t>
      </w:r>
      <w:r w:rsidRPr="002D1140">
        <w:rPr>
          <w:b/>
        </w:rPr>
        <w:t xml:space="preserve"> secondary serving HS-DSCH cell:</w:t>
      </w:r>
      <w:r w:rsidRPr="002D1140">
        <w:t xml:space="preserve"> first secondary serving HS-DSCH cell.</w:t>
      </w:r>
    </w:p>
    <w:p w:rsidR="00456F40" w:rsidRPr="002D1140" w:rsidRDefault="00456F40" w:rsidP="00456F40">
      <w:pPr>
        <w:pStyle w:val="NO"/>
      </w:pPr>
      <w:r w:rsidRPr="002D1140">
        <w:t>NOTE:</w:t>
      </w:r>
      <w:r w:rsidRPr="002D1140">
        <w:tab/>
        <w:t>If the UE is configured with two uplink frequencies, the 1</w:t>
      </w:r>
      <w:r w:rsidRPr="002D1140">
        <w:rPr>
          <w:vertAlign w:val="superscript"/>
        </w:rPr>
        <w:t>st</w:t>
      </w:r>
      <w:r w:rsidRPr="002D1140">
        <w:t xml:space="preserve"> secondary serving HS-DSCH cell is the secondary serving HS-DSCH cell that is associated with the secondary uplink frequency.  If the UE is configured with a single uplink frequency, the 1</w:t>
      </w:r>
      <w:r w:rsidRPr="002D1140">
        <w:rPr>
          <w:vertAlign w:val="superscript"/>
        </w:rPr>
        <w:t>st</w:t>
      </w:r>
      <w:r w:rsidRPr="002D1140">
        <w:t xml:space="preserve"> secondary serving HS-DSCH cell is a secondary serving HS-DSCH cell whose index is indicated by higher layers.</w:t>
      </w:r>
    </w:p>
    <w:p w:rsidR="00456F40" w:rsidRPr="002D1140" w:rsidRDefault="00456F40" w:rsidP="00456F40"/>
    <w:p w:rsidR="00456F40" w:rsidRPr="002D1140" w:rsidRDefault="00456F40" w:rsidP="00456F40">
      <w:r w:rsidRPr="002D1140">
        <w:rPr>
          <w:b/>
        </w:rPr>
        <w:t>Channel bandwidth:</w:t>
      </w:r>
      <w:r w:rsidRPr="002D1140">
        <w:t xml:space="preserve"> RF bandwidth supporting a single UTRA RF carrier.</w:t>
      </w:r>
    </w:p>
    <w:p w:rsidR="00456F40" w:rsidRPr="002D1140" w:rsidRDefault="00456F40" w:rsidP="00456F40">
      <w:pPr>
        <w:pStyle w:val="NO"/>
      </w:pPr>
      <w:r w:rsidRPr="002D1140">
        <w:t>NOTE:</w:t>
      </w:r>
      <w:r w:rsidRPr="002D1140">
        <w:tab/>
        <w:t>the channel bandwidth is measured in MHz and is used as a reference for transmitter and receiver RF requirements.</w:t>
      </w:r>
    </w:p>
    <w:p w:rsidR="00456F40" w:rsidRPr="002D1140" w:rsidRDefault="00456F40" w:rsidP="00456F40">
      <w:r w:rsidRPr="002D1140">
        <w:rPr>
          <w:b/>
        </w:rPr>
        <w:t>Channel edge:</w:t>
      </w:r>
      <w:r w:rsidRPr="002D1140">
        <w:t xml:space="preserve"> lowest or highest frequency of the UTRA carrier, separated by the channel bandwidth.</w:t>
      </w:r>
    </w:p>
    <w:p w:rsidR="00456F40" w:rsidRPr="002D1140" w:rsidRDefault="00456F40" w:rsidP="00456F40">
      <w:pPr>
        <w:rPr>
          <w:rFonts w:eastAsia="宋体"/>
          <w:lang w:eastAsia="zh-CN"/>
        </w:rPr>
      </w:pPr>
      <w:r w:rsidRPr="002D1140">
        <w:rPr>
          <w:b/>
          <w:bCs/>
        </w:rPr>
        <w:t>Base Station RF Bandwidth:</w:t>
      </w:r>
      <w:r w:rsidRPr="002D1140">
        <w:t xml:space="preserve"> bandwidth in which a base station transmits and/or receives </w:t>
      </w:r>
      <w:r>
        <w:t xml:space="preserve">single or </w:t>
      </w:r>
      <w:r w:rsidRPr="002D1140">
        <w:t xml:space="preserve">multiple carriers simultaneously </w:t>
      </w:r>
      <w:r w:rsidRPr="002D1140">
        <w:rPr>
          <w:rFonts w:eastAsia="宋体" w:hint="eastAsia"/>
          <w:lang w:eastAsia="zh-CN"/>
        </w:rPr>
        <w:t xml:space="preserve">within </w:t>
      </w:r>
      <w:r w:rsidRPr="002D1140">
        <w:rPr>
          <w:rFonts w:eastAsia="宋体"/>
          <w:lang w:eastAsia="zh-CN"/>
        </w:rPr>
        <w:t>each supported operating</w:t>
      </w:r>
      <w:r w:rsidRPr="002D1140">
        <w:rPr>
          <w:rFonts w:eastAsia="宋体" w:hint="eastAsia"/>
          <w:lang w:eastAsia="zh-CN"/>
        </w:rPr>
        <w:t xml:space="preserve"> band</w:t>
      </w:r>
      <w:r w:rsidRPr="002D1140">
        <w:rPr>
          <w:rFonts w:eastAsia="宋体"/>
          <w:lang w:eastAsia="zh-CN"/>
        </w:rPr>
        <w:t>.</w:t>
      </w:r>
      <w:r w:rsidRPr="002D1140">
        <w:t xml:space="preserve"> </w:t>
      </w:r>
    </w:p>
    <w:p w:rsidR="00456F40" w:rsidRPr="002D1140" w:rsidRDefault="00456F40" w:rsidP="00456F40">
      <w:pPr>
        <w:pStyle w:val="NO"/>
        <w:rPr>
          <w:b/>
        </w:rPr>
      </w:pPr>
      <w:r w:rsidRPr="002D1140">
        <w:rPr>
          <w:rFonts w:eastAsia="宋体"/>
          <w:lang w:eastAsia="zh-CN"/>
        </w:rPr>
        <w:t>NOTE:</w:t>
      </w:r>
      <w:r w:rsidRPr="002D1140">
        <w:rPr>
          <w:rFonts w:eastAsia="宋体"/>
          <w:lang w:eastAsia="zh-CN"/>
        </w:rPr>
        <w:tab/>
        <w:t>in single carrier operation the channel bandwidth is equal to Base Station RF Bandwidth.</w:t>
      </w:r>
    </w:p>
    <w:p w:rsidR="00456F40" w:rsidRPr="002D1140" w:rsidRDefault="00456F40" w:rsidP="00456F40">
      <w:pPr>
        <w:tabs>
          <w:tab w:val="left" w:pos="2448"/>
          <w:tab w:val="left" w:pos="9468"/>
        </w:tabs>
        <w:rPr>
          <w:lang w:eastAsia="zh-CN"/>
        </w:rPr>
      </w:pPr>
      <w:r w:rsidRPr="002D1140">
        <w:rPr>
          <w:b/>
          <w:bCs/>
          <w:lang w:eastAsia="zh-CN"/>
        </w:rPr>
        <w:t>Maximum Base Station RF</w:t>
      </w:r>
      <w:r w:rsidRPr="002D1140">
        <w:rPr>
          <w:b/>
          <w:bCs/>
        </w:rPr>
        <w:t xml:space="preserve"> Bandwidth:</w:t>
      </w:r>
      <w:r w:rsidRPr="002D1140">
        <w:rPr>
          <w:lang w:eastAsia="zh-CN"/>
        </w:rPr>
        <w:t xml:space="preserve"> </w:t>
      </w:r>
      <w:r w:rsidRPr="002D1140">
        <w:t>maximum Base Station RF Bandwidth supported by a BS within each supported operating band.</w:t>
      </w:r>
    </w:p>
    <w:p w:rsidR="00456F40" w:rsidRPr="002D1140" w:rsidRDefault="00456F40" w:rsidP="00456F40">
      <w:pPr>
        <w:widowControl w:val="0"/>
        <w:spacing w:after="240"/>
        <w:rPr>
          <w:rFonts w:cs="v5.0.0"/>
          <w:bCs/>
          <w:lang w:val="en-US" w:eastAsia="zh-CN"/>
        </w:rPr>
      </w:pPr>
      <w:r w:rsidRPr="002D1140">
        <w:rPr>
          <w:b/>
          <w:bCs/>
          <w:lang w:eastAsia="zh-CN"/>
        </w:rPr>
        <w:t>Maximum R</w:t>
      </w:r>
      <w:r w:rsidRPr="002D1140">
        <w:rPr>
          <w:b/>
          <w:bCs/>
        </w:rPr>
        <w:t>adio Bandwidth:</w:t>
      </w:r>
      <w:r w:rsidRPr="002D1140">
        <w:rPr>
          <w:lang w:val="en-US" w:eastAsia="zh-CN"/>
        </w:rPr>
        <w:t xml:space="preserve"> </w:t>
      </w:r>
      <w:r w:rsidRPr="002D1140">
        <w:rPr>
          <w:bCs/>
        </w:rPr>
        <w:t>maximum frequency difference between the upper edge of the highest used carrier and the lower edge of the lowest used carrier.</w:t>
      </w:r>
    </w:p>
    <w:p w:rsidR="00456F40" w:rsidRPr="002D1140" w:rsidRDefault="00456F40" w:rsidP="00456F40">
      <w:pPr>
        <w:widowControl w:val="0"/>
        <w:spacing w:after="240"/>
        <w:rPr>
          <w:rFonts w:cs="v5.0.0"/>
          <w:bCs/>
          <w:lang w:eastAsia="zh-CN"/>
        </w:rPr>
      </w:pPr>
      <w:r w:rsidRPr="002D1140">
        <w:rPr>
          <w:b/>
        </w:rPr>
        <w:t xml:space="preserve">Base Station RF Bandwidth edge: </w:t>
      </w:r>
      <w:r w:rsidRPr="002D1140">
        <w:t>frequency of one of the edges of the Base Station RF Bandwidth</w:t>
      </w:r>
      <w:r w:rsidRPr="002D1140">
        <w:rPr>
          <w:lang w:eastAsia="zh-CN"/>
        </w:rPr>
        <w:t>.</w:t>
      </w:r>
    </w:p>
    <w:p w:rsidR="00456F40" w:rsidRPr="002D1140" w:rsidRDefault="00456F40" w:rsidP="00456F40">
      <w:r w:rsidRPr="002D1140">
        <w:rPr>
          <w:b/>
        </w:rPr>
        <w:t>Contiguous spectrum:</w:t>
      </w:r>
      <w:r w:rsidRPr="002D1140">
        <w:t xml:space="preserve"> spectrum consisting of a contiguous block of spectrum with no sub-block gap(s).</w:t>
      </w:r>
    </w:p>
    <w:p w:rsidR="00456F40" w:rsidRPr="002D1140" w:rsidRDefault="00456F40" w:rsidP="00456F40">
      <w:r w:rsidRPr="002D1140">
        <w:rPr>
          <w:b/>
        </w:rPr>
        <w:t>Non-contiguous spectrum:</w:t>
      </w:r>
      <w:r w:rsidRPr="002D1140">
        <w:t xml:space="preserve"> spectrum consisting of two or more sub-blocks separated by sub-block gap(s).</w:t>
      </w:r>
    </w:p>
    <w:p w:rsidR="00456F40" w:rsidRPr="002D1140" w:rsidRDefault="00456F40" w:rsidP="00456F40">
      <w:pPr>
        <w:rPr>
          <w:lang w:val="en-US"/>
        </w:rPr>
      </w:pPr>
      <w:r w:rsidRPr="002D1140">
        <w:rPr>
          <w:b/>
          <w:lang w:val="en-US"/>
        </w:rPr>
        <w:t>Sub-block:</w:t>
      </w:r>
      <w:r w:rsidRPr="002D1140">
        <w:rPr>
          <w:lang w:val="en-US"/>
        </w:rPr>
        <w:t xml:space="preserve"> one contiguous allocated block of spectrum for use by the same base station.</w:t>
      </w:r>
    </w:p>
    <w:p w:rsidR="00456F40" w:rsidRPr="002D1140" w:rsidRDefault="00456F40" w:rsidP="00456F40">
      <w:pPr>
        <w:pStyle w:val="NO"/>
        <w:rPr>
          <w:lang w:val="en-US"/>
        </w:rPr>
      </w:pPr>
      <w:r w:rsidRPr="002D1140">
        <w:rPr>
          <w:lang w:val="en-US"/>
        </w:rPr>
        <w:t>NOTE:</w:t>
      </w:r>
      <w:r w:rsidRPr="002D1140">
        <w:rPr>
          <w:lang w:val="en-US"/>
        </w:rPr>
        <w:tab/>
        <w:t xml:space="preserve">There may be multiple instances of sub-blocks within </w:t>
      </w:r>
      <w:proofErr w:type="gramStart"/>
      <w:r w:rsidRPr="002D1140">
        <w:rPr>
          <w:lang w:val="en-US"/>
        </w:rPr>
        <w:t>an</w:t>
      </w:r>
      <w:proofErr w:type="gramEnd"/>
      <w:r w:rsidRPr="002D1140">
        <w:rPr>
          <w:lang w:val="en-US"/>
        </w:rPr>
        <w:t xml:space="preserve"> Base Station RF Bandwidth.</w:t>
      </w:r>
    </w:p>
    <w:p w:rsidR="00456F40" w:rsidRPr="002D1140" w:rsidRDefault="00456F40" w:rsidP="00456F40">
      <w:r w:rsidRPr="002D1140">
        <w:rPr>
          <w:b/>
        </w:rPr>
        <w:t xml:space="preserve">Sub-block bandwidth: </w:t>
      </w:r>
      <w:r w:rsidRPr="002D1140">
        <w:t>bandwidth of one sub-block.</w:t>
      </w:r>
    </w:p>
    <w:p w:rsidR="00456F40" w:rsidRPr="002D1140" w:rsidRDefault="00456F40" w:rsidP="00456F40">
      <w:r w:rsidRPr="002D1140">
        <w:rPr>
          <w:b/>
        </w:rPr>
        <w:t xml:space="preserve">Sub-block gap: </w:t>
      </w:r>
      <w:r w:rsidRPr="002D1140">
        <w:t>frequency gap between two consecutive sub-blocks within a Base Station RF Bandwidth, where the RF requirements in the gap are based on co-existence for un-coordinated operation.</w:t>
      </w:r>
    </w:p>
    <w:p w:rsidR="00456F40" w:rsidRPr="002D1140" w:rsidRDefault="00456F40" w:rsidP="00456F40">
      <w:r w:rsidRPr="002D1140">
        <w:rPr>
          <w:b/>
        </w:rPr>
        <w:t xml:space="preserve">Lower </w:t>
      </w:r>
      <w:r w:rsidRPr="002D1140">
        <w:rPr>
          <w:rFonts w:hint="eastAsia"/>
          <w:b/>
          <w:lang w:eastAsia="zh-CN"/>
        </w:rPr>
        <w:t>sub-block</w:t>
      </w:r>
      <w:r w:rsidRPr="002D1140">
        <w:rPr>
          <w:b/>
        </w:rPr>
        <w:t xml:space="preserve"> edge: </w:t>
      </w:r>
      <w:r w:rsidRPr="002D1140">
        <w:t xml:space="preserve">frequency at the lower edge of </w:t>
      </w:r>
      <w:r w:rsidRPr="002D1140">
        <w:rPr>
          <w:rFonts w:hint="eastAsia"/>
          <w:lang w:eastAsia="zh-CN"/>
        </w:rPr>
        <w:t>one</w:t>
      </w:r>
      <w:r w:rsidRPr="002D1140">
        <w:t xml:space="preserve"> </w:t>
      </w:r>
      <w:r w:rsidRPr="002D1140">
        <w:rPr>
          <w:rFonts w:hint="eastAsia"/>
          <w:lang w:eastAsia="zh-CN"/>
        </w:rPr>
        <w:t>sub-block</w:t>
      </w:r>
      <w:r w:rsidRPr="002D1140">
        <w:t>.</w:t>
      </w:r>
    </w:p>
    <w:p w:rsidR="00456F40" w:rsidRPr="002D1140" w:rsidRDefault="00456F40" w:rsidP="00456F40">
      <w:pPr>
        <w:pStyle w:val="NO"/>
        <w:rPr>
          <w:rFonts w:hint="eastAsia"/>
          <w:lang w:eastAsia="zh-CN"/>
        </w:rPr>
      </w:pPr>
      <w:r w:rsidRPr="002D1140">
        <w:t>NOTE:</w:t>
      </w:r>
      <w:r w:rsidRPr="002D1140">
        <w:tab/>
        <w:t>It is used as a frequency reference point for both transmitter and receiver requirements.</w:t>
      </w:r>
    </w:p>
    <w:p w:rsidR="00456F40" w:rsidRPr="002D1140" w:rsidRDefault="00456F40" w:rsidP="00456F40">
      <w:r w:rsidRPr="002D1140">
        <w:rPr>
          <w:b/>
        </w:rPr>
        <w:t xml:space="preserve">Upper </w:t>
      </w:r>
      <w:r w:rsidRPr="002D1140">
        <w:rPr>
          <w:rFonts w:hint="eastAsia"/>
          <w:b/>
          <w:lang w:eastAsia="zh-CN"/>
        </w:rPr>
        <w:t>sub-block</w:t>
      </w:r>
      <w:r w:rsidRPr="002D1140">
        <w:rPr>
          <w:b/>
        </w:rPr>
        <w:t xml:space="preserve"> edge: </w:t>
      </w:r>
      <w:r w:rsidRPr="002D1140">
        <w:t xml:space="preserve">frequency at the higher edge of </w:t>
      </w:r>
      <w:r w:rsidRPr="002D1140">
        <w:rPr>
          <w:rFonts w:hint="eastAsia"/>
          <w:lang w:eastAsia="zh-CN"/>
        </w:rPr>
        <w:t>one</w:t>
      </w:r>
      <w:r w:rsidRPr="002D1140">
        <w:t xml:space="preserve"> </w:t>
      </w:r>
      <w:r w:rsidRPr="002D1140">
        <w:rPr>
          <w:rFonts w:hint="eastAsia"/>
          <w:lang w:eastAsia="zh-CN"/>
        </w:rPr>
        <w:t>sub-block</w:t>
      </w:r>
      <w:r w:rsidRPr="002D1140">
        <w:t>.</w:t>
      </w:r>
    </w:p>
    <w:p w:rsidR="00456F40" w:rsidRPr="002D1140" w:rsidRDefault="00456F40" w:rsidP="00456F40">
      <w:pPr>
        <w:pStyle w:val="NO"/>
      </w:pPr>
      <w:r w:rsidRPr="002D1140">
        <w:t>NOTE:</w:t>
      </w:r>
      <w:r w:rsidRPr="002D1140">
        <w:tab/>
        <w:t>It is used as a frequency reference point for both transmitter and receiver requirements.</w:t>
      </w:r>
    </w:p>
    <w:p w:rsidR="00456F40" w:rsidRPr="002D1140" w:rsidRDefault="00456F40" w:rsidP="00456F40">
      <w:pPr>
        <w:tabs>
          <w:tab w:val="left" w:pos="3765"/>
        </w:tabs>
        <w:rPr>
          <w:bCs/>
          <w:lang w:eastAsia="zh-CN"/>
        </w:rPr>
      </w:pPr>
      <w:r w:rsidRPr="002D1140">
        <w:rPr>
          <w:rFonts w:cs="v5.0.0"/>
          <w:b/>
          <w:lang w:eastAsia="zh-CN"/>
        </w:rPr>
        <w:t>Multi-band Base Station:</w:t>
      </w:r>
      <w:r w:rsidRPr="002D1140">
        <w:rPr>
          <w:lang w:val="en-US" w:eastAsia="zh-CN"/>
        </w:rPr>
        <w:t xml:space="preserve"> base station characterized by the ability of its transmitter and/or receiver to process two or more </w:t>
      </w:r>
      <w:proofErr w:type="gramStart"/>
      <w:r w:rsidRPr="002D1140">
        <w:rPr>
          <w:lang w:val="en-US" w:eastAsia="zh-CN"/>
        </w:rPr>
        <w:t>carriers</w:t>
      </w:r>
      <w:proofErr w:type="gramEnd"/>
      <w:r w:rsidRPr="002D1140">
        <w:rPr>
          <w:lang w:val="en-US" w:eastAsia="zh-CN"/>
        </w:rPr>
        <w:t xml:space="preserve"> in common active RF components simultaneously, where at least one carrier is configured at a different </w:t>
      </w:r>
      <w:bookmarkStart w:id="9" w:name="OLE_LINK29"/>
      <w:bookmarkStart w:id="10" w:name="OLE_LINK30"/>
      <w:r w:rsidRPr="002D1140">
        <w:rPr>
          <w:lang w:val="en-US" w:eastAsia="zh-CN"/>
        </w:rPr>
        <w:t xml:space="preserve">non-overlapping </w:t>
      </w:r>
      <w:bookmarkEnd w:id="9"/>
      <w:bookmarkEnd w:id="10"/>
      <w:ins w:id="11" w:author="huawei" w:date="2016-04-01T20:34:00Z">
        <w:r>
          <w:rPr>
            <w:rFonts w:eastAsia="宋体" w:cs="v4.2.0" w:hint="eastAsia"/>
            <w:color w:val="0070C0"/>
            <w:lang w:eastAsia="zh-CN"/>
          </w:rPr>
          <w:t>frequency range</w:t>
        </w:r>
      </w:ins>
      <w:del w:id="12" w:author="huawei" w:date="2016-04-01T20:34:00Z">
        <w:r w:rsidRPr="002D1140" w:rsidDel="00456F40">
          <w:rPr>
            <w:lang w:val="en-US" w:eastAsia="zh-CN"/>
          </w:rPr>
          <w:delText>operating band</w:delText>
        </w:r>
      </w:del>
      <w:r w:rsidRPr="002D1140">
        <w:rPr>
          <w:lang w:val="en-US" w:eastAsia="zh-CN"/>
        </w:rPr>
        <w:t xml:space="preserve"> than the other carrier(s)</w:t>
      </w:r>
      <w:ins w:id="13" w:author="huawei" w:date="2016-04-01T20:35:00Z">
        <w:r w:rsidRPr="00456F40">
          <w:rPr>
            <w:rFonts w:eastAsia="宋体" w:cs="v4.2.0" w:hint="eastAsia"/>
            <w:color w:val="0070C0"/>
            <w:lang w:eastAsia="zh-CN"/>
          </w:rPr>
          <w:t xml:space="preserve"> </w:t>
        </w:r>
        <w:r>
          <w:rPr>
            <w:rFonts w:eastAsia="宋体" w:cs="v4.2.0" w:hint="eastAsia"/>
            <w:color w:val="0070C0"/>
            <w:lang w:eastAsia="zh-CN"/>
          </w:rPr>
          <w:t>at a different</w:t>
        </w:r>
        <w:r w:rsidRPr="007E3A09">
          <w:rPr>
            <w:rFonts w:cs="v4.2.0"/>
            <w:color w:val="0070C0"/>
          </w:rPr>
          <w:t xml:space="preserve"> </w:t>
        </w:r>
        <w:r w:rsidRPr="003222CC">
          <w:rPr>
            <w:rFonts w:cs="v4.2.0"/>
            <w:color w:val="0070C0"/>
          </w:rPr>
          <w:t>operating band</w:t>
        </w:r>
      </w:ins>
      <w:r w:rsidRPr="002D1140">
        <w:rPr>
          <w:lang w:val="en-US" w:eastAsia="zh-CN"/>
        </w:rPr>
        <w:t>.</w:t>
      </w:r>
    </w:p>
    <w:p w:rsidR="00456F40" w:rsidRPr="002D1140" w:rsidRDefault="00456F40" w:rsidP="00456F40">
      <w:pPr>
        <w:tabs>
          <w:tab w:val="left" w:pos="2448"/>
          <w:tab w:val="left" w:pos="9468"/>
        </w:tabs>
        <w:rPr>
          <w:rFonts w:cs="v4.2.0"/>
          <w:lang w:eastAsia="zh-CN"/>
        </w:rPr>
      </w:pPr>
      <w:r w:rsidRPr="002D1140">
        <w:rPr>
          <w:rFonts w:cs="v4.2.0"/>
          <w:b/>
        </w:rPr>
        <w:t xml:space="preserve">Multi-carrier transmission configuration: </w:t>
      </w:r>
      <w:r w:rsidRPr="002D1140">
        <w:rPr>
          <w:rFonts w:cs="v4.2.0"/>
        </w:rPr>
        <w:t xml:space="preserve">set of one or more contiguous </w:t>
      </w:r>
      <w:r w:rsidRPr="002D1140">
        <w:rPr>
          <w:rFonts w:cs="v4.2.0"/>
          <w:lang w:eastAsia="zh-CN"/>
        </w:rPr>
        <w:t xml:space="preserve">or non-contiguous </w:t>
      </w:r>
      <w:r w:rsidRPr="002D1140">
        <w:rPr>
          <w:rFonts w:cs="v4.2.0"/>
        </w:rPr>
        <w:t>carriers that a BS is able to transmit simultaneously according to the manufacturer’s specification.</w:t>
      </w:r>
    </w:p>
    <w:p w:rsidR="00456F40" w:rsidRPr="002D1140" w:rsidRDefault="00456F40" w:rsidP="00456F40">
      <w:r w:rsidRPr="002D1140">
        <w:rPr>
          <w:b/>
        </w:rPr>
        <w:t>Multi-band transmitter:</w:t>
      </w:r>
      <w:r w:rsidRPr="002D1140">
        <w:t xml:space="preserve"> transmitter characterized by the ability to process two or more carriers in common active RF components simultaneously, where at least one carrier is configured at a different </w:t>
      </w:r>
      <w:r w:rsidRPr="002D1140">
        <w:rPr>
          <w:lang w:val="en-US" w:eastAsia="zh-CN"/>
        </w:rPr>
        <w:t xml:space="preserve">non-overlapping </w:t>
      </w:r>
      <w:ins w:id="14" w:author="huawei" w:date="2016-04-01T20:34:00Z">
        <w:r>
          <w:rPr>
            <w:rFonts w:eastAsia="宋体" w:cs="v4.2.0" w:hint="eastAsia"/>
            <w:color w:val="0070C0"/>
            <w:lang w:eastAsia="zh-CN"/>
          </w:rPr>
          <w:t>frequency range</w:t>
        </w:r>
      </w:ins>
      <w:del w:id="15" w:author="huawei" w:date="2016-04-01T20:34:00Z">
        <w:r w:rsidRPr="002D1140" w:rsidDel="00456F40">
          <w:delText>operating band</w:delText>
        </w:r>
      </w:del>
      <w:r w:rsidRPr="002D1140">
        <w:t xml:space="preserve"> than the other carrier(s)</w:t>
      </w:r>
      <w:ins w:id="16" w:author="huawei" w:date="2016-04-01T20:35:00Z">
        <w:r w:rsidRPr="00456F40">
          <w:rPr>
            <w:rFonts w:eastAsia="宋体" w:cs="v4.2.0" w:hint="eastAsia"/>
            <w:color w:val="0070C0"/>
            <w:lang w:eastAsia="zh-CN"/>
          </w:rPr>
          <w:t xml:space="preserve"> </w:t>
        </w:r>
        <w:r>
          <w:rPr>
            <w:rFonts w:eastAsia="宋体" w:cs="v4.2.0" w:hint="eastAsia"/>
            <w:color w:val="0070C0"/>
            <w:lang w:eastAsia="zh-CN"/>
          </w:rPr>
          <w:t>at a different</w:t>
        </w:r>
        <w:r w:rsidRPr="007E3A09">
          <w:rPr>
            <w:rFonts w:cs="v4.2.0"/>
            <w:color w:val="0070C0"/>
          </w:rPr>
          <w:t xml:space="preserve"> </w:t>
        </w:r>
        <w:r w:rsidRPr="003222CC">
          <w:rPr>
            <w:rFonts w:cs="v4.2.0"/>
            <w:color w:val="0070C0"/>
          </w:rPr>
          <w:t>operating band</w:t>
        </w:r>
      </w:ins>
      <w:r w:rsidRPr="002D1140">
        <w:t>.</w:t>
      </w:r>
    </w:p>
    <w:p w:rsidR="00456F40" w:rsidRPr="002D1140" w:rsidRDefault="00456F40" w:rsidP="00456F40">
      <w:pPr>
        <w:tabs>
          <w:tab w:val="left" w:pos="2448"/>
          <w:tab w:val="left" w:pos="9468"/>
        </w:tabs>
        <w:rPr>
          <w:rFonts w:cs="v5.0.0"/>
          <w:bCs/>
        </w:rPr>
      </w:pPr>
      <w:r w:rsidRPr="002D1140">
        <w:rPr>
          <w:b/>
        </w:rPr>
        <w:t>Multi-band receiver:</w:t>
      </w:r>
      <w:r w:rsidRPr="002D1140">
        <w:t xml:space="preserve"> receiver characterized by the ability to process two or more carriers in common active RF components simultaneously, where at least one carrier is configured at a different </w:t>
      </w:r>
      <w:r w:rsidRPr="002D1140">
        <w:rPr>
          <w:lang w:val="en-US" w:eastAsia="zh-CN"/>
        </w:rPr>
        <w:t xml:space="preserve">non-overlapping </w:t>
      </w:r>
      <w:ins w:id="17" w:author="huawei" w:date="2016-04-01T20:35:00Z">
        <w:r>
          <w:rPr>
            <w:rFonts w:eastAsia="宋体" w:cs="v4.2.0" w:hint="eastAsia"/>
            <w:color w:val="0070C0"/>
            <w:lang w:eastAsia="zh-CN"/>
          </w:rPr>
          <w:t>frequency range</w:t>
        </w:r>
      </w:ins>
      <w:del w:id="18" w:author="huawei" w:date="2016-04-01T20:35:00Z">
        <w:r w:rsidRPr="002D1140" w:rsidDel="00456F40">
          <w:delText>operating band</w:delText>
        </w:r>
      </w:del>
      <w:r w:rsidRPr="002D1140">
        <w:t xml:space="preserve"> than the other carrier(s)</w:t>
      </w:r>
      <w:ins w:id="19" w:author="huawei" w:date="2016-04-01T20:35:00Z">
        <w:r w:rsidRPr="00456F40">
          <w:rPr>
            <w:rFonts w:eastAsia="宋体" w:cs="v4.2.0" w:hint="eastAsia"/>
            <w:color w:val="0070C0"/>
            <w:lang w:eastAsia="zh-CN"/>
          </w:rPr>
          <w:t xml:space="preserve"> </w:t>
        </w:r>
        <w:r>
          <w:rPr>
            <w:rFonts w:eastAsia="宋体" w:cs="v4.2.0" w:hint="eastAsia"/>
            <w:color w:val="0070C0"/>
            <w:lang w:eastAsia="zh-CN"/>
          </w:rPr>
          <w:t>at a different</w:t>
        </w:r>
        <w:r w:rsidRPr="007E3A09">
          <w:rPr>
            <w:rFonts w:cs="v4.2.0"/>
            <w:color w:val="0070C0"/>
          </w:rPr>
          <w:t xml:space="preserve"> </w:t>
        </w:r>
        <w:r w:rsidRPr="003222CC">
          <w:rPr>
            <w:rFonts w:cs="v4.2.0"/>
            <w:color w:val="0070C0"/>
          </w:rPr>
          <w:t>operating band</w:t>
        </w:r>
      </w:ins>
      <w:r w:rsidRPr="002D1140">
        <w:t>.</w:t>
      </w:r>
    </w:p>
    <w:p w:rsidR="00456F40" w:rsidRDefault="00456F40" w:rsidP="00456F40">
      <w:pPr>
        <w:rPr>
          <w:b/>
          <w:lang w:eastAsia="zh-CN"/>
        </w:rPr>
      </w:pPr>
      <w:r w:rsidRPr="001F09F6">
        <w:rPr>
          <w:b/>
          <w:bCs/>
        </w:rPr>
        <w:t>Inter-band gap</w:t>
      </w:r>
      <w:r w:rsidRPr="001F09F6">
        <w:rPr>
          <w:rFonts w:cs="v5.0.0"/>
        </w:rPr>
        <w:t xml:space="preserve">: The frequency gap between two supported </w:t>
      </w:r>
      <w:r w:rsidRPr="005500AB">
        <w:rPr>
          <w:rFonts w:cs="v5.0.0"/>
        </w:rPr>
        <w:t xml:space="preserve">consecutive </w:t>
      </w:r>
      <w:r w:rsidRPr="001F09F6">
        <w:rPr>
          <w:rFonts w:cs="v5.0.0"/>
        </w:rPr>
        <w:t>operating bands.</w:t>
      </w:r>
    </w:p>
    <w:p w:rsidR="00456F40" w:rsidRPr="002D1140" w:rsidRDefault="00456F40" w:rsidP="00456F40">
      <w:pPr>
        <w:rPr>
          <w:lang w:val="en-US"/>
        </w:rPr>
      </w:pPr>
      <w:r w:rsidRPr="002D1140">
        <w:rPr>
          <w:rFonts w:hint="eastAsia"/>
          <w:b/>
          <w:lang w:eastAsia="zh-CN"/>
        </w:rPr>
        <w:lastRenderedPageBreak/>
        <w:t>Inter</w:t>
      </w:r>
      <w:r w:rsidRPr="002D1140">
        <w:rPr>
          <w:b/>
          <w:lang w:eastAsia="zh-CN"/>
        </w:rPr>
        <w:t xml:space="preserve"> </w:t>
      </w:r>
      <w:r w:rsidRPr="002D1140">
        <w:rPr>
          <w:rFonts w:hint="eastAsia"/>
          <w:b/>
          <w:lang w:val="en-US" w:eastAsia="zh-CN"/>
        </w:rPr>
        <w:t xml:space="preserve">RF </w:t>
      </w:r>
      <w:r w:rsidRPr="002D1140">
        <w:rPr>
          <w:b/>
          <w:lang w:val="en-US" w:eastAsia="zh-CN"/>
        </w:rPr>
        <w:t>B</w:t>
      </w:r>
      <w:r w:rsidRPr="002D1140">
        <w:rPr>
          <w:rFonts w:hint="eastAsia"/>
          <w:b/>
          <w:lang w:val="en-US" w:eastAsia="zh-CN"/>
        </w:rPr>
        <w:t>andwidth</w:t>
      </w:r>
      <w:r w:rsidRPr="002D1140" w:rsidDel="00F570A7">
        <w:rPr>
          <w:b/>
          <w:lang w:val="en-US"/>
        </w:rPr>
        <w:t xml:space="preserve"> </w:t>
      </w:r>
      <w:r w:rsidRPr="002D1140">
        <w:rPr>
          <w:b/>
          <w:lang w:val="en-US"/>
        </w:rPr>
        <w:t xml:space="preserve">gap: </w:t>
      </w:r>
      <w:r w:rsidRPr="002D1140">
        <w:rPr>
          <w:lang w:val="en-US"/>
        </w:rPr>
        <w:t xml:space="preserve">frequency gap </w:t>
      </w:r>
      <w:r w:rsidRPr="002D1140">
        <w:rPr>
          <w:rFonts w:hint="eastAsia"/>
          <w:lang w:val="en-US" w:eastAsia="zh-CN"/>
        </w:rPr>
        <w:t xml:space="preserve">between two </w:t>
      </w:r>
      <w:r w:rsidRPr="002D1140">
        <w:rPr>
          <w:lang w:eastAsia="zh-CN"/>
        </w:rPr>
        <w:t>consecutive</w:t>
      </w:r>
      <w:r w:rsidRPr="002D1140">
        <w:rPr>
          <w:rFonts w:hint="eastAsia"/>
          <w:lang w:val="en-US" w:eastAsia="zh-CN"/>
        </w:rPr>
        <w:t xml:space="preserve"> </w:t>
      </w:r>
      <w:r w:rsidRPr="002D1140">
        <w:rPr>
          <w:lang w:val="en-US" w:eastAsia="zh-CN"/>
        </w:rPr>
        <w:t xml:space="preserve">Base Station </w:t>
      </w:r>
      <w:r w:rsidRPr="002D1140">
        <w:rPr>
          <w:rFonts w:hint="eastAsia"/>
          <w:lang w:val="en-US" w:eastAsia="zh-CN"/>
        </w:rPr>
        <w:t xml:space="preserve">RF </w:t>
      </w:r>
      <w:r w:rsidRPr="002D1140">
        <w:rPr>
          <w:lang w:val="en-US" w:eastAsia="zh-CN"/>
        </w:rPr>
        <w:t>B</w:t>
      </w:r>
      <w:r w:rsidRPr="002D1140">
        <w:rPr>
          <w:rFonts w:hint="eastAsia"/>
          <w:lang w:val="en-US" w:eastAsia="zh-CN"/>
        </w:rPr>
        <w:t>andwidths</w:t>
      </w:r>
      <w:r w:rsidRPr="002D1140">
        <w:rPr>
          <w:lang w:val="en-US" w:eastAsia="zh-CN"/>
        </w:rPr>
        <w:t xml:space="preserve"> that </w:t>
      </w:r>
      <w:r w:rsidRPr="002D1140">
        <w:rPr>
          <w:rFonts w:cs="v5.0.0"/>
        </w:rPr>
        <w:t>are placed within</w:t>
      </w:r>
      <w:r w:rsidRPr="002D1140">
        <w:rPr>
          <w:rFonts w:cs="v5.0.0" w:hint="eastAsia"/>
          <w:lang w:eastAsia="zh-CN"/>
        </w:rPr>
        <w:t xml:space="preserve"> </w:t>
      </w:r>
      <w:r w:rsidRPr="002D1140">
        <w:rPr>
          <w:rFonts w:hint="eastAsia"/>
          <w:lang w:val="en-US" w:eastAsia="zh-CN"/>
        </w:rPr>
        <w:t xml:space="preserve">two supported operating </w:t>
      </w:r>
      <w:r w:rsidRPr="002D1140">
        <w:rPr>
          <w:rFonts w:cs="v5.0.0" w:hint="eastAsia"/>
          <w:bCs/>
        </w:rPr>
        <w:t>bands</w:t>
      </w:r>
      <w:r w:rsidRPr="002D1140">
        <w:rPr>
          <w:lang w:val="en-US"/>
        </w:rPr>
        <w:t>.</w:t>
      </w:r>
    </w:p>
    <w:p w:rsidR="00456F40" w:rsidRPr="002D1140" w:rsidRDefault="00456F40" w:rsidP="00456F40">
      <w:r w:rsidRPr="002D1140">
        <w:rPr>
          <w:b/>
          <w:lang w:eastAsia="zh-CN"/>
        </w:rPr>
        <w:t xml:space="preserve">Total </w:t>
      </w:r>
      <w:r w:rsidRPr="002D1140">
        <w:rPr>
          <w:rFonts w:hint="eastAsia"/>
          <w:b/>
          <w:lang w:eastAsia="zh-CN"/>
        </w:rPr>
        <w:t>RF</w:t>
      </w:r>
      <w:r w:rsidRPr="002D1140">
        <w:rPr>
          <w:b/>
          <w:lang w:eastAsia="zh-CN"/>
        </w:rPr>
        <w:t xml:space="preserve"> Bandwidth</w:t>
      </w:r>
      <w:r w:rsidRPr="002D1140">
        <w:rPr>
          <w:lang w:eastAsia="zh-CN"/>
        </w:rPr>
        <w:t>: m</w:t>
      </w:r>
      <w:r w:rsidRPr="002D1140">
        <w:rPr>
          <w:rFonts w:hint="eastAsia"/>
          <w:lang w:eastAsia="zh-CN"/>
        </w:rPr>
        <w:t xml:space="preserve">aximum sum of </w:t>
      </w:r>
      <w:r w:rsidRPr="002D1140">
        <w:rPr>
          <w:lang w:val="en-US" w:eastAsia="zh-CN"/>
        </w:rPr>
        <w:t>Base Station</w:t>
      </w:r>
      <w:r w:rsidRPr="002D1140">
        <w:rPr>
          <w:rFonts w:hint="eastAsia"/>
          <w:lang w:eastAsia="zh-CN"/>
        </w:rPr>
        <w:t xml:space="preserve"> RF </w:t>
      </w:r>
      <w:r w:rsidRPr="002D1140">
        <w:rPr>
          <w:lang w:eastAsia="zh-CN"/>
        </w:rPr>
        <w:t>B</w:t>
      </w:r>
      <w:r w:rsidRPr="002D1140">
        <w:rPr>
          <w:rFonts w:hint="eastAsia"/>
          <w:lang w:eastAsia="zh-CN"/>
        </w:rPr>
        <w:t>andwidths in all supported operating bands</w:t>
      </w:r>
      <w:r w:rsidRPr="002D1140">
        <w:rPr>
          <w:lang w:eastAsia="zh-CN"/>
        </w:rPr>
        <w:t>.</w:t>
      </w:r>
    </w:p>
    <w:p w:rsidR="00DC3F67" w:rsidRPr="00D349E0" w:rsidRDefault="00DC3F67" w:rsidP="00DC3F67">
      <w:pPr>
        <w:rPr>
          <w:b/>
        </w:rPr>
      </w:pPr>
      <w:r w:rsidRPr="00D349E0">
        <w:rPr>
          <w:b/>
        </w:rPr>
        <w:t>&lt;</w:t>
      </w:r>
      <w:r>
        <w:rPr>
          <w:b/>
        </w:rPr>
        <w:t>End</w:t>
      </w:r>
      <w:r w:rsidRPr="00D349E0">
        <w:rPr>
          <w:b/>
        </w:rPr>
        <w:t xml:space="preserve"> of change&gt;</w:t>
      </w:r>
    </w:p>
    <w:bookmarkEnd w:id="4"/>
    <w:bookmarkEnd w:id="5"/>
    <w:p w:rsidR="001E41F3" w:rsidRDefault="001E41F3">
      <w:pPr>
        <w:rPr>
          <w:noProof/>
        </w:rPr>
      </w:pPr>
    </w:p>
    <w:sectPr w:rsidR="001E41F3" w:rsidSect="0084329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2D66" w:rsidRDefault="00CA2D66">
      <w:r>
        <w:separator/>
      </w:r>
    </w:p>
  </w:endnote>
  <w:endnote w:type="continuationSeparator" w:id="0">
    <w:p w:rsidR="00CA2D66" w:rsidRDefault="00CA2D6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sig w:usb0="00000000" w:usb1="00000000" w:usb2="00000000" w:usb3="00000000" w:csb0="00000000"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2D66" w:rsidRDefault="00CA2D66">
      <w:r>
        <w:separator/>
      </w:r>
    </w:p>
  </w:footnote>
  <w:footnote w:type="continuationSeparator" w:id="0">
    <w:p w:rsidR="00CA2D66" w:rsidRDefault="00CA2D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3DC" w:rsidRDefault="000C13DC">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3DC" w:rsidRDefault="000C13DC">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3DC" w:rsidRDefault="000C13DC">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3DC" w:rsidRDefault="000C13DC">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9">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1">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2">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3">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5">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18">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1">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3">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4">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5">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6">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8"/>
  </w:num>
  <w:num w:numId="3">
    <w:abstractNumId w:val="16"/>
  </w:num>
  <w:num w:numId="4">
    <w:abstractNumId w:val="6"/>
  </w:num>
  <w:num w:numId="5">
    <w:abstractNumId w:val="13"/>
  </w:num>
  <w:num w:numId="6">
    <w:abstractNumId w:val="25"/>
  </w:num>
  <w:num w:numId="7">
    <w:abstractNumId w:val="4"/>
  </w:num>
  <w:num w:numId="8">
    <w:abstractNumId w:val="7"/>
  </w:num>
  <w:num w:numId="9">
    <w:abstractNumId w:val="22"/>
  </w:num>
  <w:num w:numId="10">
    <w:abstractNumId w:val="30"/>
  </w:num>
  <w:num w:numId="11">
    <w:abstractNumId w:val="9"/>
  </w:num>
  <w:num w:numId="12">
    <w:abstractNumId w:val="23"/>
  </w:num>
  <w:num w:numId="13">
    <w:abstractNumId w:val="17"/>
  </w:num>
  <w:num w:numId="14">
    <w:abstractNumId w:val="14"/>
  </w:num>
  <w:num w:numId="15">
    <w:abstractNumId w:val="3"/>
  </w:num>
  <w:num w:numId="16">
    <w:abstractNumId w:val="11"/>
  </w:num>
  <w:num w:numId="17">
    <w:abstractNumId w:val="24"/>
  </w:num>
  <w:num w:numId="18">
    <w:abstractNumId w:val="15"/>
  </w:num>
  <w:num w:numId="19">
    <w:abstractNumId w:val="8"/>
  </w:num>
  <w:num w:numId="20">
    <w:abstractNumId w:val="2"/>
  </w:num>
  <w:num w:numId="21">
    <w:abstractNumId w:val="18"/>
  </w:num>
  <w:num w:numId="22">
    <w:abstractNumId w:val="10"/>
  </w:num>
  <w:num w:numId="23">
    <w:abstractNumId w:val="12"/>
  </w:num>
  <w:num w:numId="24">
    <w:abstractNumId w:val="0"/>
  </w:num>
  <w:num w:numId="25">
    <w:abstractNumId w:val="27"/>
  </w:num>
  <w:num w:numId="26">
    <w:abstractNumId w:val="20"/>
  </w:num>
  <w:num w:numId="27">
    <w:abstractNumId w:val="5"/>
  </w:num>
  <w:num w:numId="28">
    <w:abstractNumId w:val="21"/>
  </w:num>
  <w:num w:numId="29">
    <w:abstractNumId w:val="19"/>
  </w:num>
  <w:num w:numId="30">
    <w:abstractNumId w:val="29"/>
  </w:num>
  <w:num w:numId="31">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9938"/>
  </w:hdrShapeDefaults>
  <w:footnotePr>
    <w:numRestart w:val="eachSect"/>
    <w:footnote w:id="-1"/>
    <w:footnote w:id="0"/>
  </w:footnotePr>
  <w:endnotePr>
    <w:endnote w:id="-1"/>
    <w:endnote w:id="0"/>
  </w:endnotePr>
  <w:compat>
    <w:useFELayout/>
  </w:compat>
  <w:rsids>
    <w:rsidRoot w:val="00022E4A"/>
    <w:rsid w:val="00022E4A"/>
    <w:rsid w:val="00032C91"/>
    <w:rsid w:val="000A6394"/>
    <w:rsid w:val="000B0D6C"/>
    <w:rsid w:val="000C038A"/>
    <w:rsid w:val="000C13DC"/>
    <w:rsid w:val="000C6598"/>
    <w:rsid w:val="0012015A"/>
    <w:rsid w:val="00145D43"/>
    <w:rsid w:val="00170A73"/>
    <w:rsid w:val="00192C46"/>
    <w:rsid w:val="001A7B60"/>
    <w:rsid w:val="001B7A65"/>
    <w:rsid w:val="001D4494"/>
    <w:rsid w:val="001E41F3"/>
    <w:rsid w:val="002001E0"/>
    <w:rsid w:val="002008E2"/>
    <w:rsid w:val="0026004D"/>
    <w:rsid w:val="00271D4D"/>
    <w:rsid w:val="00271D9A"/>
    <w:rsid w:val="00275D12"/>
    <w:rsid w:val="002860C4"/>
    <w:rsid w:val="002B5741"/>
    <w:rsid w:val="00305409"/>
    <w:rsid w:val="00311A4A"/>
    <w:rsid w:val="00320525"/>
    <w:rsid w:val="00326C83"/>
    <w:rsid w:val="003E1A36"/>
    <w:rsid w:val="00401471"/>
    <w:rsid w:val="004242F1"/>
    <w:rsid w:val="00456F40"/>
    <w:rsid w:val="00481ADA"/>
    <w:rsid w:val="004B75B7"/>
    <w:rsid w:val="0051580D"/>
    <w:rsid w:val="00521A09"/>
    <w:rsid w:val="0058601E"/>
    <w:rsid w:val="00592D74"/>
    <w:rsid w:val="005A50B9"/>
    <w:rsid w:val="005D699D"/>
    <w:rsid w:val="005E2C44"/>
    <w:rsid w:val="005E53F1"/>
    <w:rsid w:val="005F1E3D"/>
    <w:rsid w:val="00621188"/>
    <w:rsid w:val="006257ED"/>
    <w:rsid w:val="00646132"/>
    <w:rsid w:val="00677FB5"/>
    <w:rsid w:val="00695808"/>
    <w:rsid w:val="006B46FB"/>
    <w:rsid w:val="006E176B"/>
    <w:rsid w:val="006E21FB"/>
    <w:rsid w:val="00792342"/>
    <w:rsid w:val="007A396A"/>
    <w:rsid w:val="007B512A"/>
    <w:rsid w:val="007B6878"/>
    <w:rsid w:val="007C2097"/>
    <w:rsid w:val="007D1E7B"/>
    <w:rsid w:val="007D6A07"/>
    <w:rsid w:val="007E1CC6"/>
    <w:rsid w:val="00801E9C"/>
    <w:rsid w:val="008279FA"/>
    <w:rsid w:val="008330BC"/>
    <w:rsid w:val="0084329E"/>
    <w:rsid w:val="008563F4"/>
    <w:rsid w:val="008626E7"/>
    <w:rsid w:val="008631E7"/>
    <w:rsid w:val="00870EE7"/>
    <w:rsid w:val="0088631E"/>
    <w:rsid w:val="008E094D"/>
    <w:rsid w:val="008E34A1"/>
    <w:rsid w:val="008F686C"/>
    <w:rsid w:val="00932F6D"/>
    <w:rsid w:val="009777D9"/>
    <w:rsid w:val="009807B8"/>
    <w:rsid w:val="00991B88"/>
    <w:rsid w:val="009A579D"/>
    <w:rsid w:val="009E3297"/>
    <w:rsid w:val="009F734F"/>
    <w:rsid w:val="00A246B6"/>
    <w:rsid w:val="00A272D2"/>
    <w:rsid w:val="00A3507F"/>
    <w:rsid w:val="00A47E70"/>
    <w:rsid w:val="00A550E5"/>
    <w:rsid w:val="00A7671C"/>
    <w:rsid w:val="00AD1CD8"/>
    <w:rsid w:val="00B21C68"/>
    <w:rsid w:val="00B258BB"/>
    <w:rsid w:val="00B5211D"/>
    <w:rsid w:val="00B67B97"/>
    <w:rsid w:val="00B968C8"/>
    <w:rsid w:val="00BA14D3"/>
    <w:rsid w:val="00BA3EC5"/>
    <w:rsid w:val="00BB5DFC"/>
    <w:rsid w:val="00BD279D"/>
    <w:rsid w:val="00BD6BB8"/>
    <w:rsid w:val="00BF24DC"/>
    <w:rsid w:val="00C30F38"/>
    <w:rsid w:val="00C82BDC"/>
    <w:rsid w:val="00C85459"/>
    <w:rsid w:val="00C95985"/>
    <w:rsid w:val="00CA2D66"/>
    <w:rsid w:val="00CC5026"/>
    <w:rsid w:val="00D03F9A"/>
    <w:rsid w:val="00D54E91"/>
    <w:rsid w:val="00D65714"/>
    <w:rsid w:val="00DB2F45"/>
    <w:rsid w:val="00DC3F67"/>
    <w:rsid w:val="00DE34CF"/>
    <w:rsid w:val="00E07407"/>
    <w:rsid w:val="00E34604"/>
    <w:rsid w:val="00E5554B"/>
    <w:rsid w:val="00E8251A"/>
    <w:rsid w:val="00E94D8A"/>
    <w:rsid w:val="00EA5FF3"/>
    <w:rsid w:val="00EE7D7C"/>
    <w:rsid w:val="00F2346E"/>
    <w:rsid w:val="00F25D98"/>
    <w:rsid w:val="00F300FB"/>
    <w:rsid w:val="00F3498D"/>
    <w:rsid w:val="00F63555"/>
    <w:rsid w:val="00FB6386"/>
    <w:rsid w:val="00FE60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4329E"/>
    <w:pPr>
      <w:spacing w:after="180"/>
    </w:pPr>
    <w:rPr>
      <w:rFonts w:ascii="Times New Roman" w:hAnsi="Times New Roman"/>
      <w:lang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84329E"/>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84329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84329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84329E"/>
    <w:pPr>
      <w:ind w:left="1418" w:hanging="1418"/>
      <w:outlineLvl w:val="3"/>
    </w:pPr>
    <w:rPr>
      <w:sz w:val="24"/>
    </w:rPr>
  </w:style>
  <w:style w:type="paragraph" w:styleId="5">
    <w:name w:val="heading 5"/>
    <w:aliases w:val="h5,Heading5,Head5,H5,M5,mh2,Module heading 2,heading 8,Numbered Sub-list,Heading 81"/>
    <w:basedOn w:val="40"/>
    <w:next w:val="a"/>
    <w:link w:val="5Char"/>
    <w:qFormat/>
    <w:rsid w:val="0084329E"/>
    <w:pPr>
      <w:ind w:left="1701" w:hanging="1701"/>
      <w:outlineLvl w:val="4"/>
    </w:pPr>
    <w:rPr>
      <w:sz w:val="22"/>
    </w:rPr>
  </w:style>
  <w:style w:type="paragraph" w:styleId="6">
    <w:name w:val="heading 6"/>
    <w:aliases w:val="T1,Header 6"/>
    <w:basedOn w:val="H6"/>
    <w:next w:val="a"/>
    <w:link w:val="6Char"/>
    <w:qFormat/>
    <w:rsid w:val="0084329E"/>
    <w:pPr>
      <w:outlineLvl w:val="5"/>
    </w:pPr>
  </w:style>
  <w:style w:type="paragraph" w:styleId="7">
    <w:name w:val="heading 7"/>
    <w:basedOn w:val="H6"/>
    <w:next w:val="a"/>
    <w:link w:val="7Char"/>
    <w:qFormat/>
    <w:rsid w:val="0084329E"/>
    <w:pPr>
      <w:outlineLvl w:val="6"/>
    </w:pPr>
  </w:style>
  <w:style w:type="paragraph" w:styleId="8">
    <w:name w:val="heading 8"/>
    <w:basedOn w:val="1"/>
    <w:next w:val="a"/>
    <w:link w:val="8Char"/>
    <w:qFormat/>
    <w:rsid w:val="0084329E"/>
    <w:pPr>
      <w:ind w:left="0" w:firstLine="0"/>
      <w:outlineLvl w:val="7"/>
    </w:pPr>
  </w:style>
  <w:style w:type="paragraph" w:styleId="9">
    <w:name w:val="heading 9"/>
    <w:basedOn w:val="8"/>
    <w:next w:val="a"/>
    <w:link w:val="9Char"/>
    <w:qFormat/>
    <w:rsid w:val="0084329E"/>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84329E"/>
    <w:pPr>
      <w:spacing w:before="180"/>
      <w:ind w:left="2693" w:hanging="2693"/>
    </w:pPr>
    <w:rPr>
      <w:b/>
    </w:rPr>
  </w:style>
  <w:style w:type="paragraph" w:styleId="10">
    <w:name w:val="toc 1"/>
    <w:semiHidden/>
    <w:rsid w:val="0084329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4329E"/>
    <w:pPr>
      <w:framePr w:wrap="notBeside" w:hAnchor="margin" w:yAlign="center"/>
      <w:widowControl w:val="0"/>
      <w:spacing w:line="240" w:lineRule="atLeast"/>
      <w:jc w:val="right"/>
    </w:pPr>
    <w:rPr>
      <w:rFonts w:ascii="Arial" w:hAnsi="Arial"/>
      <w:b/>
      <w:sz w:val="34"/>
      <w:lang w:eastAsia="en-US"/>
    </w:rPr>
  </w:style>
  <w:style w:type="paragraph" w:styleId="50">
    <w:name w:val="toc 5"/>
    <w:basedOn w:val="41"/>
    <w:semiHidden/>
    <w:rsid w:val="0084329E"/>
    <w:pPr>
      <w:ind w:left="1701" w:hanging="1701"/>
    </w:pPr>
  </w:style>
  <w:style w:type="paragraph" w:styleId="41">
    <w:name w:val="toc 4"/>
    <w:basedOn w:val="31"/>
    <w:semiHidden/>
    <w:rsid w:val="0084329E"/>
    <w:pPr>
      <w:ind w:left="1418" w:hanging="1418"/>
    </w:pPr>
  </w:style>
  <w:style w:type="paragraph" w:styleId="31">
    <w:name w:val="toc 3"/>
    <w:basedOn w:val="20"/>
    <w:semiHidden/>
    <w:rsid w:val="0084329E"/>
    <w:pPr>
      <w:ind w:left="1134" w:hanging="1134"/>
    </w:pPr>
  </w:style>
  <w:style w:type="paragraph" w:styleId="20">
    <w:name w:val="toc 2"/>
    <w:basedOn w:val="10"/>
    <w:semiHidden/>
    <w:rsid w:val="0084329E"/>
    <w:pPr>
      <w:keepNext w:val="0"/>
      <w:spacing w:before="0"/>
      <w:ind w:left="851" w:hanging="851"/>
    </w:pPr>
    <w:rPr>
      <w:sz w:val="20"/>
    </w:rPr>
  </w:style>
  <w:style w:type="paragraph" w:styleId="21">
    <w:name w:val="index 2"/>
    <w:basedOn w:val="11"/>
    <w:semiHidden/>
    <w:rsid w:val="0084329E"/>
    <w:pPr>
      <w:ind w:left="284"/>
    </w:pPr>
  </w:style>
  <w:style w:type="paragraph" w:styleId="11">
    <w:name w:val="index 1"/>
    <w:basedOn w:val="a"/>
    <w:semiHidden/>
    <w:rsid w:val="0084329E"/>
    <w:pPr>
      <w:keepLines/>
      <w:spacing w:after="0"/>
    </w:pPr>
  </w:style>
  <w:style w:type="paragraph" w:customStyle="1" w:styleId="ZH">
    <w:name w:val="ZH"/>
    <w:rsid w:val="0084329E"/>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84329E"/>
    <w:pPr>
      <w:outlineLvl w:val="9"/>
    </w:pPr>
  </w:style>
  <w:style w:type="paragraph" w:styleId="22">
    <w:name w:val="List Number 2"/>
    <w:basedOn w:val="a3"/>
    <w:rsid w:val="0084329E"/>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84329E"/>
    <w:pPr>
      <w:widowControl w:val="0"/>
    </w:pPr>
    <w:rPr>
      <w:rFonts w:ascii="Arial" w:hAnsi="Arial"/>
      <w:b/>
      <w:noProof/>
      <w:sz w:val="18"/>
      <w:lang w:eastAsia="en-US"/>
    </w:rPr>
  </w:style>
  <w:style w:type="character" w:styleId="a5">
    <w:name w:val="footnote reference"/>
    <w:semiHidden/>
    <w:rsid w:val="0084329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84329E"/>
    <w:pPr>
      <w:keepLines/>
      <w:spacing w:after="0"/>
      <w:ind w:left="454" w:hanging="454"/>
    </w:pPr>
    <w:rPr>
      <w:sz w:val="16"/>
    </w:rPr>
  </w:style>
  <w:style w:type="paragraph" w:customStyle="1" w:styleId="TAH">
    <w:name w:val="TAH"/>
    <w:basedOn w:val="TAC"/>
    <w:link w:val="TAHCar"/>
    <w:rsid w:val="0084329E"/>
    <w:rPr>
      <w:b/>
    </w:rPr>
  </w:style>
  <w:style w:type="paragraph" w:customStyle="1" w:styleId="TAC">
    <w:name w:val="TAC"/>
    <w:basedOn w:val="TAL"/>
    <w:link w:val="TACChar"/>
    <w:rsid w:val="0084329E"/>
    <w:pPr>
      <w:jc w:val="center"/>
    </w:pPr>
  </w:style>
  <w:style w:type="paragraph" w:customStyle="1" w:styleId="TF">
    <w:name w:val="TF"/>
    <w:basedOn w:val="TH"/>
    <w:link w:val="TFChar"/>
    <w:rsid w:val="0084329E"/>
    <w:pPr>
      <w:keepNext w:val="0"/>
      <w:spacing w:before="0" w:after="240"/>
    </w:pPr>
  </w:style>
  <w:style w:type="paragraph" w:customStyle="1" w:styleId="NO">
    <w:name w:val="NO"/>
    <w:basedOn w:val="a"/>
    <w:link w:val="NOChar"/>
    <w:rsid w:val="0084329E"/>
    <w:pPr>
      <w:keepLines/>
      <w:ind w:left="1135" w:hanging="851"/>
    </w:pPr>
  </w:style>
  <w:style w:type="paragraph" w:styleId="90">
    <w:name w:val="toc 9"/>
    <w:basedOn w:val="80"/>
    <w:semiHidden/>
    <w:rsid w:val="0084329E"/>
    <w:pPr>
      <w:ind w:left="1418" w:hanging="1418"/>
    </w:pPr>
  </w:style>
  <w:style w:type="paragraph" w:customStyle="1" w:styleId="EX">
    <w:name w:val="EX"/>
    <w:basedOn w:val="a"/>
    <w:link w:val="EXChar"/>
    <w:rsid w:val="0084329E"/>
    <w:pPr>
      <w:keepLines/>
      <w:ind w:left="1702" w:hanging="1418"/>
    </w:pPr>
  </w:style>
  <w:style w:type="paragraph" w:customStyle="1" w:styleId="FP">
    <w:name w:val="FP"/>
    <w:basedOn w:val="a"/>
    <w:rsid w:val="0084329E"/>
    <w:pPr>
      <w:spacing w:after="0"/>
    </w:pPr>
  </w:style>
  <w:style w:type="paragraph" w:customStyle="1" w:styleId="LD">
    <w:name w:val="LD"/>
    <w:rsid w:val="0084329E"/>
    <w:pPr>
      <w:keepNext/>
      <w:keepLines/>
      <w:spacing w:line="180" w:lineRule="exact"/>
    </w:pPr>
    <w:rPr>
      <w:rFonts w:ascii="MS LineDraw" w:hAnsi="MS LineDraw"/>
      <w:noProof/>
      <w:lang w:eastAsia="en-US"/>
    </w:rPr>
  </w:style>
  <w:style w:type="paragraph" w:customStyle="1" w:styleId="NW">
    <w:name w:val="NW"/>
    <w:basedOn w:val="NO"/>
    <w:rsid w:val="0084329E"/>
    <w:pPr>
      <w:spacing w:after="0"/>
    </w:pPr>
  </w:style>
  <w:style w:type="paragraph" w:customStyle="1" w:styleId="EW">
    <w:name w:val="EW"/>
    <w:basedOn w:val="EX"/>
    <w:rsid w:val="0084329E"/>
    <w:pPr>
      <w:spacing w:after="0"/>
    </w:pPr>
  </w:style>
  <w:style w:type="paragraph" w:styleId="60">
    <w:name w:val="toc 6"/>
    <w:basedOn w:val="50"/>
    <w:next w:val="a"/>
    <w:semiHidden/>
    <w:rsid w:val="0084329E"/>
    <w:pPr>
      <w:ind w:left="1985" w:hanging="1985"/>
    </w:pPr>
  </w:style>
  <w:style w:type="paragraph" w:styleId="70">
    <w:name w:val="toc 7"/>
    <w:basedOn w:val="60"/>
    <w:next w:val="a"/>
    <w:semiHidden/>
    <w:rsid w:val="0084329E"/>
    <w:pPr>
      <w:ind w:left="2268" w:hanging="2268"/>
    </w:pPr>
  </w:style>
  <w:style w:type="paragraph" w:styleId="23">
    <w:name w:val="List Bullet 2"/>
    <w:basedOn w:val="a7"/>
    <w:rsid w:val="0084329E"/>
    <w:pPr>
      <w:ind w:left="851"/>
    </w:pPr>
  </w:style>
  <w:style w:type="paragraph" w:styleId="32">
    <w:name w:val="List Bullet 3"/>
    <w:basedOn w:val="23"/>
    <w:rsid w:val="0084329E"/>
    <w:pPr>
      <w:ind w:left="1135"/>
    </w:pPr>
  </w:style>
  <w:style w:type="paragraph" w:styleId="a3">
    <w:name w:val="List Number"/>
    <w:basedOn w:val="a8"/>
    <w:rsid w:val="0084329E"/>
  </w:style>
  <w:style w:type="paragraph" w:customStyle="1" w:styleId="EQ">
    <w:name w:val="EQ"/>
    <w:basedOn w:val="a"/>
    <w:next w:val="a"/>
    <w:rsid w:val="0084329E"/>
    <w:pPr>
      <w:keepLines/>
      <w:tabs>
        <w:tab w:val="center" w:pos="4536"/>
        <w:tab w:val="right" w:pos="9072"/>
      </w:tabs>
    </w:pPr>
    <w:rPr>
      <w:noProof/>
    </w:rPr>
  </w:style>
  <w:style w:type="paragraph" w:customStyle="1" w:styleId="TH">
    <w:name w:val="TH"/>
    <w:basedOn w:val="a"/>
    <w:link w:val="THChar"/>
    <w:rsid w:val="0084329E"/>
    <w:pPr>
      <w:keepNext/>
      <w:keepLines/>
      <w:spacing w:before="60"/>
      <w:jc w:val="center"/>
    </w:pPr>
    <w:rPr>
      <w:rFonts w:ascii="Arial" w:hAnsi="Arial"/>
      <w:b/>
    </w:rPr>
  </w:style>
  <w:style w:type="paragraph" w:customStyle="1" w:styleId="NF">
    <w:name w:val="NF"/>
    <w:basedOn w:val="NO"/>
    <w:rsid w:val="0084329E"/>
    <w:pPr>
      <w:keepNext/>
      <w:spacing w:after="0"/>
    </w:pPr>
    <w:rPr>
      <w:rFonts w:ascii="Arial" w:hAnsi="Arial"/>
      <w:sz w:val="18"/>
    </w:rPr>
  </w:style>
  <w:style w:type="paragraph" w:customStyle="1" w:styleId="PL">
    <w:name w:val="PL"/>
    <w:rsid w:val="00843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4329E"/>
    <w:pPr>
      <w:jc w:val="right"/>
    </w:pPr>
  </w:style>
  <w:style w:type="paragraph" w:customStyle="1" w:styleId="H6">
    <w:name w:val="H6"/>
    <w:basedOn w:val="5"/>
    <w:next w:val="a"/>
    <w:link w:val="H6Char"/>
    <w:rsid w:val="0084329E"/>
    <w:pPr>
      <w:ind w:left="1985" w:hanging="1985"/>
      <w:outlineLvl w:val="9"/>
    </w:pPr>
    <w:rPr>
      <w:sz w:val="20"/>
    </w:rPr>
  </w:style>
  <w:style w:type="paragraph" w:customStyle="1" w:styleId="TAN">
    <w:name w:val="TAN"/>
    <w:basedOn w:val="TAL"/>
    <w:link w:val="TANChar"/>
    <w:rsid w:val="0084329E"/>
    <w:pPr>
      <w:ind w:left="851" w:hanging="851"/>
    </w:pPr>
  </w:style>
  <w:style w:type="paragraph" w:customStyle="1" w:styleId="TAL">
    <w:name w:val="TAL"/>
    <w:basedOn w:val="a"/>
    <w:link w:val="TALCar"/>
    <w:rsid w:val="0084329E"/>
    <w:pPr>
      <w:keepNext/>
      <w:keepLines/>
      <w:spacing w:after="0"/>
    </w:pPr>
    <w:rPr>
      <w:rFonts w:ascii="Arial" w:hAnsi="Arial"/>
      <w:sz w:val="18"/>
    </w:rPr>
  </w:style>
  <w:style w:type="paragraph" w:customStyle="1" w:styleId="ZA">
    <w:name w:val="ZA"/>
    <w:rsid w:val="0084329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4329E"/>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4329E"/>
    <w:pPr>
      <w:framePr w:wrap="notBeside" w:vAnchor="page" w:hAnchor="margin" w:y="15764"/>
      <w:widowControl w:val="0"/>
    </w:pPr>
    <w:rPr>
      <w:rFonts w:ascii="Arial" w:hAnsi="Arial"/>
      <w:noProof/>
      <w:sz w:val="32"/>
      <w:lang w:eastAsia="en-US"/>
    </w:rPr>
  </w:style>
  <w:style w:type="paragraph" w:customStyle="1" w:styleId="ZU">
    <w:name w:val="ZU"/>
    <w:rsid w:val="0084329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4329E"/>
    <w:pPr>
      <w:framePr w:wrap="notBeside" w:y="16161"/>
    </w:pPr>
  </w:style>
  <w:style w:type="character" w:customStyle="1" w:styleId="ZGSM">
    <w:name w:val="ZGSM"/>
    <w:rsid w:val="0084329E"/>
  </w:style>
  <w:style w:type="paragraph" w:styleId="24">
    <w:name w:val="List 2"/>
    <w:basedOn w:val="a8"/>
    <w:rsid w:val="0084329E"/>
    <w:pPr>
      <w:ind w:left="851"/>
    </w:pPr>
  </w:style>
  <w:style w:type="paragraph" w:customStyle="1" w:styleId="ZG">
    <w:name w:val="ZG"/>
    <w:rsid w:val="0084329E"/>
    <w:pPr>
      <w:framePr w:wrap="notBeside" w:vAnchor="page" w:hAnchor="margin" w:xAlign="right" w:y="6805"/>
      <w:widowControl w:val="0"/>
      <w:jc w:val="right"/>
    </w:pPr>
    <w:rPr>
      <w:rFonts w:ascii="Arial" w:hAnsi="Arial"/>
      <w:noProof/>
      <w:lang w:eastAsia="en-US"/>
    </w:rPr>
  </w:style>
  <w:style w:type="paragraph" w:styleId="33">
    <w:name w:val="List 3"/>
    <w:basedOn w:val="24"/>
    <w:rsid w:val="0084329E"/>
    <w:pPr>
      <w:ind w:left="1135"/>
    </w:pPr>
  </w:style>
  <w:style w:type="paragraph" w:styleId="42">
    <w:name w:val="List 4"/>
    <w:basedOn w:val="33"/>
    <w:rsid w:val="0084329E"/>
    <w:pPr>
      <w:ind w:left="1418"/>
    </w:pPr>
  </w:style>
  <w:style w:type="paragraph" w:styleId="51">
    <w:name w:val="List 5"/>
    <w:basedOn w:val="42"/>
    <w:rsid w:val="0084329E"/>
    <w:pPr>
      <w:ind w:left="1702"/>
    </w:pPr>
  </w:style>
  <w:style w:type="paragraph" w:customStyle="1" w:styleId="EditorsNote">
    <w:name w:val="Editor's Note"/>
    <w:aliases w:val="EN"/>
    <w:basedOn w:val="NO"/>
    <w:rsid w:val="0084329E"/>
    <w:rPr>
      <w:color w:val="FF0000"/>
    </w:rPr>
  </w:style>
  <w:style w:type="paragraph" w:styleId="a8">
    <w:name w:val="List"/>
    <w:basedOn w:val="a"/>
    <w:rsid w:val="0084329E"/>
    <w:pPr>
      <w:ind w:left="568" w:hanging="284"/>
    </w:pPr>
  </w:style>
  <w:style w:type="paragraph" w:styleId="a7">
    <w:name w:val="List Bullet"/>
    <w:basedOn w:val="a8"/>
    <w:rsid w:val="0084329E"/>
  </w:style>
  <w:style w:type="paragraph" w:styleId="43">
    <w:name w:val="List Bullet 4"/>
    <w:basedOn w:val="32"/>
    <w:rsid w:val="0084329E"/>
    <w:pPr>
      <w:ind w:left="1418"/>
    </w:pPr>
  </w:style>
  <w:style w:type="paragraph" w:styleId="52">
    <w:name w:val="List Bullet 5"/>
    <w:basedOn w:val="43"/>
    <w:rsid w:val="0084329E"/>
    <w:pPr>
      <w:ind w:left="1702"/>
    </w:pPr>
  </w:style>
  <w:style w:type="paragraph" w:customStyle="1" w:styleId="B1">
    <w:name w:val="B1"/>
    <w:basedOn w:val="a8"/>
    <w:link w:val="B1Char"/>
    <w:rsid w:val="0084329E"/>
  </w:style>
  <w:style w:type="paragraph" w:customStyle="1" w:styleId="B2">
    <w:name w:val="B2"/>
    <w:basedOn w:val="24"/>
    <w:rsid w:val="0084329E"/>
  </w:style>
  <w:style w:type="paragraph" w:customStyle="1" w:styleId="B3">
    <w:name w:val="B3"/>
    <w:basedOn w:val="33"/>
    <w:rsid w:val="0084329E"/>
  </w:style>
  <w:style w:type="paragraph" w:customStyle="1" w:styleId="B4">
    <w:name w:val="B4"/>
    <w:basedOn w:val="42"/>
    <w:rsid w:val="0084329E"/>
  </w:style>
  <w:style w:type="paragraph" w:customStyle="1" w:styleId="B5">
    <w:name w:val="B5"/>
    <w:basedOn w:val="51"/>
    <w:rsid w:val="0084329E"/>
  </w:style>
  <w:style w:type="paragraph" w:styleId="a9">
    <w:name w:val="footer"/>
    <w:basedOn w:val="a4"/>
    <w:link w:val="Char1"/>
    <w:rsid w:val="0084329E"/>
    <w:pPr>
      <w:jc w:val="center"/>
    </w:pPr>
    <w:rPr>
      <w:i/>
    </w:rPr>
  </w:style>
  <w:style w:type="paragraph" w:customStyle="1" w:styleId="ZTD">
    <w:name w:val="ZTD"/>
    <w:basedOn w:val="ZB"/>
    <w:rsid w:val="0084329E"/>
    <w:pPr>
      <w:framePr w:hRule="auto" w:wrap="notBeside" w:y="852"/>
    </w:pPr>
    <w:rPr>
      <w:i w:val="0"/>
      <w:sz w:val="40"/>
    </w:rPr>
  </w:style>
  <w:style w:type="paragraph" w:customStyle="1" w:styleId="CRCoverPage">
    <w:name w:val="CR Cover Page"/>
    <w:link w:val="CRCoverPageChar"/>
    <w:rsid w:val="0084329E"/>
    <w:pPr>
      <w:spacing w:after="120"/>
    </w:pPr>
    <w:rPr>
      <w:rFonts w:ascii="Arial" w:hAnsi="Arial"/>
      <w:lang w:eastAsia="en-US"/>
    </w:rPr>
  </w:style>
  <w:style w:type="paragraph" w:customStyle="1" w:styleId="tdoc-header">
    <w:name w:val="tdoc-header"/>
    <w:rsid w:val="0084329E"/>
    <w:rPr>
      <w:rFonts w:ascii="Arial" w:hAnsi="Arial"/>
      <w:noProof/>
      <w:sz w:val="24"/>
      <w:lang w:eastAsia="en-US"/>
    </w:rPr>
  </w:style>
  <w:style w:type="character" w:styleId="aa">
    <w:name w:val="Hyperlink"/>
    <w:rsid w:val="0084329E"/>
    <w:rPr>
      <w:color w:val="0000FF"/>
      <w:u w:val="single"/>
    </w:rPr>
  </w:style>
  <w:style w:type="character" w:styleId="ab">
    <w:name w:val="annotation reference"/>
    <w:semiHidden/>
    <w:rsid w:val="0084329E"/>
    <w:rPr>
      <w:sz w:val="16"/>
    </w:rPr>
  </w:style>
  <w:style w:type="paragraph" w:styleId="ac">
    <w:name w:val="annotation text"/>
    <w:basedOn w:val="a"/>
    <w:link w:val="Char2"/>
    <w:semiHidden/>
    <w:rsid w:val="0084329E"/>
  </w:style>
  <w:style w:type="character" w:styleId="ad">
    <w:name w:val="FollowedHyperlink"/>
    <w:rsid w:val="0084329E"/>
    <w:rPr>
      <w:color w:val="800080"/>
      <w:u w:val="single"/>
    </w:rPr>
  </w:style>
  <w:style w:type="paragraph" w:styleId="ae">
    <w:name w:val="Balloon Text"/>
    <w:basedOn w:val="a"/>
    <w:link w:val="Char3"/>
    <w:semiHidden/>
    <w:rsid w:val="0084329E"/>
    <w:rPr>
      <w:rFonts w:ascii="Tahoma" w:hAnsi="Tahoma"/>
      <w:sz w:val="16"/>
      <w:szCs w:val="16"/>
    </w:rPr>
  </w:style>
  <w:style w:type="paragraph" w:styleId="af">
    <w:name w:val="annotation subject"/>
    <w:basedOn w:val="ac"/>
    <w:next w:val="ac"/>
    <w:link w:val="Char4"/>
    <w:semiHidden/>
    <w:rsid w:val="0084329E"/>
    <w:rPr>
      <w:b/>
      <w:bCs/>
    </w:rPr>
  </w:style>
  <w:style w:type="paragraph" w:styleId="af0">
    <w:name w:val="Document Map"/>
    <w:basedOn w:val="a"/>
    <w:link w:val="Char5"/>
    <w:rsid w:val="005E2C44"/>
    <w:pPr>
      <w:shd w:val="clear" w:color="auto" w:fill="000080"/>
    </w:pPr>
    <w:rPr>
      <w:rFonts w:ascii="Tahoma" w:hAnsi="Tahoma"/>
    </w:rPr>
  </w:style>
  <w:style w:type="numbering" w:customStyle="1" w:styleId="NoList1">
    <w:name w:val="No List1"/>
    <w:next w:val="a2"/>
    <w:uiPriority w:val="99"/>
    <w:semiHidden/>
    <w:unhideWhenUsed/>
    <w:rsid w:val="00DC3F67"/>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rsid w:val="00DC3F67"/>
    <w:rPr>
      <w:rFonts w:ascii="Arial" w:hAnsi="Arial"/>
      <w:sz w:val="36"/>
      <w:lang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DC3F67"/>
    <w:rPr>
      <w:rFonts w:ascii="Arial" w:hAnsi="Arial"/>
      <w:sz w:val="32"/>
      <w:lang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DC3F67"/>
    <w:rPr>
      <w:rFonts w:ascii="Arial" w:hAnsi="Arial"/>
      <w:sz w:val="28"/>
      <w:lang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C3F67"/>
    <w:rPr>
      <w:rFonts w:ascii="Arial" w:hAnsi="Arial"/>
      <w:sz w:val="24"/>
      <w:lang w:eastAsia="en-US"/>
    </w:rPr>
  </w:style>
  <w:style w:type="character" w:customStyle="1" w:styleId="5Char">
    <w:name w:val="标题 5 Char"/>
    <w:aliases w:val="h5 Char5,Heading5 Char4,Head5 Char4,H5 Char4,M5 Char4,mh2 Char4,Module heading 2 Char4,heading 8 Char4,Numbered Sub-list Char3,Heading 81 Char"/>
    <w:link w:val="5"/>
    <w:rsid w:val="00DC3F67"/>
    <w:rPr>
      <w:rFonts w:ascii="Arial" w:hAnsi="Arial"/>
      <w:sz w:val="22"/>
      <w:lang w:eastAsia="en-US"/>
    </w:rPr>
  </w:style>
  <w:style w:type="character" w:customStyle="1" w:styleId="H6Char">
    <w:name w:val="H6 Char"/>
    <w:link w:val="H6"/>
    <w:rsid w:val="00DC3F67"/>
    <w:rPr>
      <w:rFonts w:ascii="Arial" w:hAnsi="Arial"/>
      <w:lang w:eastAsia="en-US"/>
    </w:rPr>
  </w:style>
  <w:style w:type="character" w:customStyle="1" w:styleId="6Char">
    <w:name w:val="标题 6 Char"/>
    <w:aliases w:val="T1 Char4,Header 6 Char"/>
    <w:basedOn w:val="H6Char"/>
    <w:link w:val="6"/>
    <w:rsid w:val="00DC3F67"/>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link w:val="a4"/>
    <w:locked/>
    <w:rsid w:val="00DC3F67"/>
    <w:rPr>
      <w:rFonts w:ascii="Arial" w:hAnsi="Arial"/>
      <w:b/>
      <w:noProof/>
      <w:sz w:val="18"/>
      <w:lang w:eastAsia="en-US" w:bidi="ar-SA"/>
    </w:rPr>
  </w:style>
  <w:style w:type="character" w:customStyle="1" w:styleId="NOChar">
    <w:name w:val="NO Char"/>
    <w:link w:val="NO"/>
    <w:rsid w:val="00DC3F67"/>
    <w:rPr>
      <w:rFonts w:ascii="Times New Roman" w:hAnsi="Times New Roman"/>
      <w:lang w:eastAsia="en-US"/>
    </w:rPr>
  </w:style>
  <w:style w:type="character" w:customStyle="1" w:styleId="TALCar">
    <w:name w:val="TAL Car"/>
    <w:link w:val="TAL"/>
    <w:rsid w:val="00DC3F67"/>
    <w:rPr>
      <w:rFonts w:ascii="Arial" w:hAnsi="Arial"/>
      <w:sz w:val="18"/>
      <w:lang w:eastAsia="en-US"/>
    </w:rPr>
  </w:style>
  <w:style w:type="character" w:customStyle="1" w:styleId="TACChar">
    <w:name w:val="TAC Char"/>
    <w:link w:val="TAC"/>
    <w:rsid w:val="00DC3F67"/>
    <w:rPr>
      <w:rFonts w:ascii="Arial" w:hAnsi="Arial"/>
      <w:sz w:val="18"/>
      <w:lang w:eastAsia="en-US"/>
    </w:rPr>
  </w:style>
  <w:style w:type="character" w:customStyle="1" w:styleId="TAHCar">
    <w:name w:val="TAH Car"/>
    <w:link w:val="TAH"/>
    <w:rsid w:val="00DC3F67"/>
    <w:rPr>
      <w:rFonts w:ascii="Arial" w:hAnsi="Arial"/>
      <w:b/>
      <w:sz w:val="18"/>
      <w:lang w:eastAsia="en-US"/>
    </w:rPr>
  </w:style>
  <w:style w:type="character" w:customStyle="1" w:styleId="EXChar">
    <w:name w:val="EX Char"/>
    <w:link w:val="EX"/>
    <w:rsid w:val="00DC3F67"/>
    <w:rPr>
      <w:rFonts w:ascii="Times New Roman" w:hAnsi="Times New Roman"/>
      <w:lang w:eastAsia="en-US"/>
    </w:rPr>
  </w:style>
  <w:style w:type="character" w:customStyle="1" w:styleId="THChar">
    <w:name w:val="TH Char"/>
    <w:link w:val="TH"/>
    <w:rsid w:val="00DC3F67"/>
    <w:rPr>
      <w:rFonts w:ascii="Arial" w:hAnsi="Arial"/>
      <w:b/>
      <w:lang w:eastAsia="en-US"/>
    </w:rPr>
  </w:style>
  <w:style w:type="character" w:customStyle="1" w:styleId="TANChar">
    <w:name w:val="TAN Char"/>
    <w:basedOn w:val="TALCar"/>
    <w:link w:val="TAN"/>
    <w:rsid w:val="00DC3F67"/>
  </w:style>
  <w:style w:type="character" w:customStyle="1" w:styleId="TFChar">
    <w:name w:val="TF Char"/>
    <w:link w:val="TF"/>
    <w:rsid w:val="00DC3F67"/>
    <w:rPr>
      <w:rFonts w:ascii="Arial" w:hAnsi="Arial"/>
      <w:b/>
      <w:lang w:eastAsia="en-US"/>
    </w:rPr>
  </w:style>
  <w:style w:type="paragraph" w:styleId="af1">
    <w:name w:val="index heading"/>
    <w:basedOn w:val="a"/>
    <w:next w:val="a"/>
    <w:rsid w:val="00DC3F6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5">
    <w:name w:val="文档结构图 Char"/>
    <w:link w:val="af0"/>
    <w:rsid w:val="00DC3F67"/>
    <w:rPr>
      <w:rFonts w:ascii="Tahoma" w:hAnsi="Tahoma" w:cs="Tahoma"/>
      <w:shd w:val="clear" w:color="auto" w:fill="000080"/>
      <w:lang w:eastAsia="en-US"/>
    </w:rPr>
  </w:style>
  <w:style w:type="paragraph" w:styleId="af2">
    <w:name w:val="Plain Text"/>
    <w:basedOn w:val="a"/>
    <w:link w:val="Char6"/>
    <w:rsid w:val="00DC3F67"/>
    <w:pPr>
      <w:overflowPunct w:val="0"/>
      <w:autoSpaceDE w:val="0"/>
      <w:autoSpaceDN w:val="0"/>
      <w:adjustRightInd w:val="0"/>
      <w:textAlignment w:val="baseline"/>
    </w:pPr>
    <w:rPr>
      <w:rFonts w:ascii="Courier New" w:hAnsi="Courier New"/>
      <w:lang w:val="nb-NO" w:eastAsia="ja-JP"/>
    </w:rPr>
  </w:style>
  <w:style w:type="character" w:customStyle="1" w:styleId="Char6">
    <w:name w:val="纯文本 Char"/>
    <w:basedOn w:val="a0"/>
    <w:link w:val="af2"/>
    <w:rsid w:val="00DC3F67"/>
    <w:rPr>
      <w:rFonts w:ascii="Courier New" w:hAnsi="Courier New"/>
      <w:lang w:val="nb-NO" w:eastAsia="ja-JP"/>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DC3F67"/>
    <w:pPr>
      <w:overflowPunct w:val="0"/>
      <w:autoSpaceDE w:val="0"/>
      <w:autoSpaceDN w:val="0"/>
      <w:adjustRightInd w:val="0"/>
      <w:textAlignment w:val="baseline"/>
    </w:pPr>
    <w:rPr>
      <w:lang w:eastAsia="ja-JP"/>
    </w:rPr>
  </w:style>
  <w:style w:type="character" w:customStyle="1" w:styleId="BodyTextChar">
    <w:name w:val="Body Text Char"/>
    <w:basedOn w:val="a0"/>
    <w:link w:val="af3"/>
    <w:rsid w:val="00DC3F67"/>
    <w:rPr>
      <w:rFonts w:ascii="Times New Roman" w:hAnsi="Times New Roman"/>
      <w:lang w:eastAsia="en-US"/>
    </w:rPr>
  </w:style>
  <w:style w:type="character" w:customStyle="1" w:styleId="Char7">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3"/>
    <w:rsid w:val="00DC3F67"/>
    <w:rPr>
      <w:rFonts w:ascii="Times New Roman" w:hAnsi="Times New Roman"/>
      <w:lang w:eastAsia="ja-JP"/>
    </w:rPr>
  </w:style>
  <w:style w:type="character" w:customStyle="1" w:styleId="Char2">
    <w:name w:val="批注文字 Char"/>
    <w:link w:val="ac"/>
    <w:semiHidden/>
    <w:rsid w:val="00DC3F67"/>
    <w:rPr>
      <w:rFonts w:ascii="Times New Roman" w:hAnsi="Times New Roman"/>
      <w:lang w:eastAsia="en-US"/>
    </w:rPr>
  </w:style>
  <w:style w:type="paragraph" w:customStyle="1" w:styleId="TableText">
    <w:name w:val="TableText"/>
    <w:basedOn w:val="af4"/>
    <w:rsid w:val="00DC3F67"/>
    <w:pPr>
      <w:keepNext/>
      <w:keepLines/>
      <w:widowControl/>
      <w:ind w:left="0"/>
      <w:jc w:val="center"/>
    </w:pPr>
    <w:rPr>
      <w:sz w:val="20"/>
    </w:rPr>
  </w:style>
  <w:style w:type="paragraph" w:styleId="af4">
    <w:name w:val="Body Text Indent"/>
    <w:basedOn w:val="a"/>
    <w:link w:val="Char8"/>
    <w:rsid w:val="00DC3F67"/>
    <w:pPr>
      <w:widowControl w:val="0"/>
      <w:overflowPunct w:val="0"/>
      <w:autoSpaceDE w:val="0"/>
      <w:autoSpaceDN w:val="0"/>
      <w:adjustRightInd w:val="0"/>
      <w:ind w:left="210"/>
      <w:jc w:val="both"/>
      <w:textAlignment w:val="baseline"/>
    </w:pPr>
    <w:rPr>
      <w:snapToGrid w:val="0"/>
      <w:kern w:val="2"/>
      <w:sz w:val="21"/>
    </w:rPr>
  </w:style>
  <w:style w:type="character" w:customStyle="1" w:styleId="Char8">
    <w:name w:val="正文文本缩进 Char"/>
    <w:basedOn w:val="a0"/>
    <w:link w:val="af4"/>
    <w:rsid w:val="00DC3F67"/>
    <w:rPr>
      <w:rFonts w:ascii="Times New Roman" w:hAnsi="Times New Roman"/>
      <w:snapToGrid w:val="0"/>
      <w:kern w:val="2"/>
      <w:sz w:val="21"/>
    </w:rPr>
  </w:style>
  <w:style w:type="paragraph" w:styleId="25">
    <w:name w:val="Body Text 2"/>
    <w:basedOn w:val="a"/>
    <w:link w:val="2Char0"/>
    <w:rsid w:val="00DC3F67"/>
    <w:pPr>
      <w:overflowPunct w:val="0"/>
      <w:autoSpaceDE w:val="0"/>
      <w:autoSpaceDN w:val="0"/>
      <w:adjustRightInd w:val="0"/>
      <w:textAlignment w:val="baseline"/>
    </w:pPr>
    <w:rPr>
      <w:i/>
    </w:rPr>
  </w:style>
  <w:style w:type="character" w:customStyle="1" w:styleId="2Char0">
    <w:name w:val="正文文本 2 Char"/>
    <w:basedOn w:val="a0"/>
    <w:link w:val="25"/>
    <w:rsid w:val="00DC3F67"/>
    <w:rPr>
      <w:rFonts w:ascii="Times New Roman" w:hAnsi="Times New Roman"/>
      <w:i/>
    </w:rPr>
  </w:style>
  <w:style w:type="paragraph" w:styleId="34">
    <w:name w:val="Body Text 3"/>
    <w:basedOn w:val="a"/>
    <w:link w:val="3Char0"/>
    <w:rsid w:val="00DC3F67"/>
    <w:pPr>
      <w:keepNext/>
      <w:keepLines/>
      <w:overflowPunct w:val="0"/>
      <w:autoSpaceDE w:val="0"/>
      <w:autoSpaceDN w:val="0"/>
      <w:adjustRightInd w:val="0"/>
      <w:textAlignment w:val="baseline"/>
    </w:pPr>
    <w:rPr>
      <w:rFonts w:eastAsia="Osaka"/>
      <w:color w:val="000000"/>
    </w:rPr>
  </w:style>
  <w:style w:type="character" w:customStyle="1" w:styleId="3Char0">
    <w:name w:val="正文文本 3 Char"/>
    <w:basedOn w:val="a0"/>
    <w:link w:val="34"/>
    <w:rsid w:val="00DC3F67"/>
    <w:rPr>
      <w:rFonts w:ascii="Times New Roman" w:eastAsia="Osaka" w:hAnsi="Times New Roman"/>
      <w:color w:val="000000"/>
    </w:rPr>
  </w:style>
  <w:style w:type="character" w:styleId="af5">
    <w:name w:val="page number"/>
    <w:basedOn w:val="a0"/>
    <w:rsid w:val="00DC3F67"/>
  </w:style>
  <w:style w:type="table" w:styleId="af6">
    <w:name w:val="Table Grid"/>
    <w:basedOn w:val="a1"/>
    <w:rsid w:val="00DC3F6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批注框文本 Char"/>
    <w:link w:val="ae"/>
    <w:semiHidden/>
    <w:rsid w:val="00DC3F67"/>
    <w:rPr>
      <w:rFonts w:ascii="Tahoma" w:hAnsi="Tahoma" w:cs="Tahoma"/>
      <w:sz w:val="16"/>
      <w:szCs w:val="16"/>
      <w:lang w:eastAsia="en-US"/>
    </w:rPr>
  </w:style>
  <w:style w:type="paragraph" w:customStyle="1" w:styleId="CharCharCharCharChar">
    <w:name w:val="Char Char Char Char Char"/>
    <w:semiHidden/>
    <w:rsid w:val="00DC3F67"/>
    <w:pPr>
      <w:keepNext/>
      <w:numPr>
        <w:numId w:val="2"/>
      </w:numPr>
      <w:autoSpaceDE w:val="0"/>
      <w:autoSpaceDN w:val="0"/>
      <w:adjustRightInd w:val="0"/>
      <w:spacing w:before="60" w:after="60"/>
      <w:jc w:val="both"/>
    </w:pPr>
    <w:rPr>
      <w:rFonts w:ascii="Arial" w:eastAsia="宋体" w:hAnsi="Arial" w:cs="Arial"/>
      <w:color w:val="0000FF"/>
      <w:kern w:val="2"/>
      <w:lang w:val="en-US"/>
    </w:rPr>
  </w:style>
  <w:style w:type="character" w:customStyle="1" w:styleId="msoins0">
    <w:name w:val="msoins"/>
    <w:basedOn w:val="a0"/>
    <w:rsid w:val="00DC3F67"/>
  </w:style>
  <w:style w:type="paragraph" w:customStyle="1" w:styleId="CharChar">
    <w:name w:val="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9">
    <w:name w:val="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
    <w:name w:val="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
    <w:name w:val="Char Char1"/>
    <w:rsid w:val="00DC3F67"/>
    <w:rPr>
      <w:lang w:val="en-GB" w:eastAsia="ja-JP" w:bidi="ar-SA"/>
    </w:rPr>
  </w:style>
  <w:style w:type="paragraph" w:customStyle="1" w:styleId="1Char0">
    <w:name w:val="(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
    <w:name w:val="Char Char1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
    <w:name w:val="(文字) (文字)1 Char (文字) (文字) Char (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ALChar">
    <w:name w:val="TAL Char"/>
    <w:rsid w:val="00D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C3F67"/>
    <w:rPr>
      <w:rFonts w:eastAsia="MS Mincho"/>
      <w:lang w:val="en-GB" w:eastAsia="en-US" w:bidi="ar-SA"/>
    </w:rPr>
  </w:style>
  <w:style w:type="paragraph" w:customStyle="1" w:styleId="1CharChar">
    <w:name w:val="(文字) (文字)1 Char (文字) (文字)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
    <w:name w:val="(文字) (文字)1 Char (文字) (文字) Char (文字) (文字)1 Char (文字) (文字) 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
    <w:name w:val="Char Char Char Char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
    <w:name w:val="Char Char2 Char Char"/>
    <w:basedOn w:val="a"/>
    <w:rsid w:val="00D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3F67"/>
    <w:rPr>
      <w:lang w:val="en-GB" w:eastAsia="ja-JP" w:bidi="ar-SA"/>
    </w:rPr>
  </w:style>
  <w:style w:type="paragraph" w:styleId="af7">
    <w:name w:val="List Paragraph"/>
    <w:basedOn w:val="a"/>
    <w:uiPriority w:val="34"/>
    <w:qFormat/>
    <w:rsid w:val="00D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F67"/>
    <w:rPr>
      <w:rFonts w:ascii="Arial" w:hAnsi="Arial"/>
      <w:sz w:val="32"/>
      <w:lang w:val="en-GB" w:eastAsia="ja-JP" w:bidi="ar-SA"/>
    </w:rPr>
  </w:style>
  <w:style w:type="character" w:customStyle="1" w:styleId="CharChar4">
    <w:name w:val="Char Char4"/>
    <w:rsid w:val="00DC3F67"/>
    <w:rPr>
      <w:rFonts w:ascii="Courier New" w:hAnsi="Courier New"/>
      <w:lang w:val="nb-NO" w:eastAsia="ja-JP" w:bidi="ar-SA"/>
    </w:rPr>
  </w:style>
  <w:style w:type="character" w:customStyle="1" w:styleId="AndreaLeonardi">
    <w:name w:val="Andrea Leonardi"/>
    <w:semiHidden/>
    <w:rsid w:val="00DC3F67"/>
    <w:rPr>
      <w:rFonts w:ascii="Arial" w:hAnsi="Arial" w:cs="Arial"/>
      <w:color w:val="auto"/>
      <w:sz w:val="20"/>
      <w:szCs w:val="20"/>
    </w:rPr>
  </w:style>
  <w:style w:type="character" w:customStyle="1" w:styleId="NOCharChar">
    <w:name w:val="NO Char Char"/>
    <w:rsid w:val="00DC3F67"/>
    <w:rPr>
      <w:lang w:val="en-GB" w:eastAsia="en-US" w:bidi="ar-SA"/>
    </w:rPr>
  </w:style>
  <w:style w:type="paragraph" w:styleId="af8">
    <w:name w:val="Normal (Web)"/>
    <w:basedOn w:val="a"/>
    <w:rsid w:val="00DC3F67"/>
    <w:pPr>
      <w:spacing w:before="100" w:beforeAutospacing="1" w:after="100" w:afterAutospacing="1"/>
    </w:pPr>
    <w:rPr>
      <w:rFonts w:eastAsia="Arial Unicode MS"/>
      <w:sz w:val="24"/>
      <w:szCs w:val="24"/>
    </w:rPr>
  </w:style>
  <w:style w:type="character" w:customStyle="1" w:styleId="NOZchn">
    <w:name w:val="NO Zchn"/>
    <w:rsid w:val="00DC3F67"/>
    <w:rPr>
      <w:lang w:val="en-GB" w:eastAsia="en-US" w:bidi="ar-SA"/>
    </w:rPr>
  </w:style>
  <w:style w:type="character" w:customStyle="1" w:styleId="Heading1Char">
    <w:name w:val="Heading 1 Char"/>
    <w:rsid w:val="00DC3F67"/>
    <w:rPr>
      <w:rFonts w:ascii="Arial" w:hAnsi="Arial"/>
      <w:sz w:val="36"/>
      <w:lang w:val="en-GB" w:eastAsia="en-US" w:bidi="ar-SA"/>
    </w:rPr>
  </w:style>
  <w:style w:type="character" w:customStyle="1" w:styleId="TACCar">
    <w:name w:val="TAC Car"/>
    <w:rsid w:val="00DC3F67"/>
    <w:rPr>
      <w:rFonts w:ascii="Arial" w:hAnsi="Arial"/>
      <w:sz w:val="18"/>
      <w:lang w:val="en-GB" w:eastAsia="ja-JP" w:bidi="ar-SA"/>
    </w:rPr>
  </w:style>
  <w:style w:type="character" w:customStyle="1" w:styleId="TAL0">
    <w:name w:val="TAL (文字)"/>
    <w:rsid w:val="00DC3F67"/>
    <w:rPr>
      <w:rFonts w:ascii="Arial" w:hAnsi="Arial"/>
      <w:sz w:val="18"/>
      <w:lang w:val="en-GB" w:eastAsia="ja-JP" w:bidi="ar-SA"/>
    </w:rPr>
  </w:style>
  <w:style w:type="paragraph" w:customStyle="1" w:styleId="CharCharCharCharCharChar">
    <w:name w:val="Char Char Char Char Char Char"/>
    <w:semiHidden/>
    <w:rsid w:val="00DC3F67"/>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f9">
    <w:name w:val="(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
    <w:name w:val="T1 Char"/>
    <w:aliases w:val="Header 6 Char Char"/>
    <w:basedOn w:val="H6Char"/>
    <w:rsid w:val="00DC3F67"/>
  </w:style>
  <w:style w:type="character" w:customStyle="1" w:styleId="T1Char1">
    <w:name w:val="T1 Char1"/>
    <w:aliases w:val="Header 6 Char Char1"/>
    <w:basedOn w:val="H6Char"/>
    <w:rsid w:val="00D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C3F67"/>
    <w:rPr>
      <w:rFonts w:ascii="Arial" w:eastAsia="MS Mincho" w:hAnsi="Arial"/>
      <w:sz w:val="22"/>
      <w:lang w:val="en-GB" w:eastAsia="en-US" w:bidi="ar-SA"/>
    </w:rPr>
  </w:style>
  <w:style w:type="paragraph" w:customStyle="1" w:styleId="CarCar">
    <w:name w:val="Car C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F67"/>
    <w:rPr>
      <w:rFonts w:ascii="Arial" w:hAnsi="Arial"/>
      <w:sz w:val="36"/>
      <w:lang w:val="en-GB" w:eastAsia="en-US" w:bidi="ar-SA"/>
    </w:rPr>
  </w:style>
  <w:style w:type="paragraph" w:customStyle="1" w:styleId="ZchnZchn1">
    <w:name w:val="Zchn Zchn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F67"/>
    <w:rPr>
      <w:rFonts w:ascii="Arial" w:hAnsi="Arial"/>
      <w:sz w:val="32"/>
      <w:lang w:val="en-GB" w:eastAsia="en-US" w:bidi="ar-SA"/>
    </w:rPr>
  </w:style>
  <w:style w:type="paragraph" w:customStyle="1" w:styleId="26">
    <w:name w:val="(文字) (文字)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C3F67"/>
    <w:rPr>
      <w:rFonts w:ascii="Arial" w:eastAsia="Batang" w:hAnsi="Arial" w:cs="Times New Roman"/>
      <w:b/>
      <w:bCs/>
      <w:i/>
      <w:iCs/>
      <w:sz w:val="28"/>
      <w:szCs w:val="28"/>
      <w:lang w:val="en-GB" w:eastAsia="en-US" w:bidi="ar-SA"/>
    </w:rPr>
  </w:style>
  <w:style w:type="paragraph" w:customStyle="1" w:styleId="35">
    <w:name w:val="(文字) (文字)3"/>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
    <w:name w:val="Zchn Zchn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4">
    <w:name w:val="(文字) (文字)4"/>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2">
    <w:name w:val="T1 Char2"/>
    <w:aliases w:val="Header 6 Char Char2"/>
    <w:basedOn w:val="H6Char"/>
    <w:rsid w:val="00DC3F67"/>
  </w:style>
  <w:style w:type="paragraph" w:customStyle="1" w:styleId="12">
    <w:name w:val="(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afa">
    <w:name w:val="Revision"/>
    <w:hidden/>
    <w:semiHidden/>
    <w:rsid w:val="00DC3F67"/>
    <w:rPr>
      <w:rFonts w:ascii="Times New Roman" w:eastAsia="Batang" w:hAnsi="Times New Roman"/>
      <w:lang w:eastAsia="en-US"/>
    </w:rPr>
  </w:style>
  <w:style w:type="paragraph" w:styleId="27">
    <w:name w:val="Body Text Indent 2"/>
    <w:basedOn w:val="a"/>
    <w:link w:val="2Char1"/>
    <w:rsid w:val="00D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DC3F67"/>
    <w:rPr>
      <w:rFonts w:ascii="Times New Roman" w:eastAsia="MS Mincho" w:hAnsi="Times New Roman"/>
      <w:lang w:eastAsia="en-GB"/>
    </w:rPr>
  </w:style>
  <w:style w:type="paragraph" w:styleId="afb">
    <w:name w:val="Normal Indent"/>
    <w:basedOn w:val="a"/>
    <w:rsid w:val="00DC3F67"/>
    <w:pPr>
      <w:spacing w:after="0"/>
      <w:ind w:left="851"/>
    </w:pPr>
    <w:rPr>
      <w:rFonts w:eastAsia="MS Mincho"/>
      <w:lang w:val="it-IT" w:eastAsia="en-GB"/>
    </w:rPr>
  </w:style>
  <w:style w:type="paragraph" w:styleId="53">
    <w:name w:val="List Number 5"/>
    <w:basedOn w:val="a"/>
    <w:rsid w:val="00D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c">
    <w:name w:val="Strong"/>
    <w:qFormat/>
    <w:rsid w:val="00DC3F67"/>
    <w:rPr>
      <w:b/>
      <w:bCs/>
    </w:rPr>
  </w:style>
  <w:style w:type="character" w:customStyle="1" w:styleId="CharChar7">
    <w:name w:val="Char Char7"/>
    <w:semiHidden/>
    <w:rsid w:val="00DC3F67"/>
    <w:rPr>
      <w:rFonts w:ascii="Tahoma" w:hAnsi="Tahoma" w:cs="Tahoma"/>
      <w:shd w:val="clear" w:color="auto" w:fill="000080"/>
      <w:lang w:val="en-GB" w:eastAsia="en-US"/>
    </w:rPr>
  </w:style>
  <w:style w:type="character" w:customStyle="1" w:styleId="ZchnZchn5">
    <w:name w:val="Zchn Zchn5"/>
    <w:rsid w:val="00DC3F67"/>
    <w:rPr>
      <w:rFonts w:ascii="Courier New" w:eastAsia="Batang" w:hAnsi="Courier New"/>
      <w:lang w:val="nb-NO" w:eastAsia="en-US" w:bidi="ar-SA"/>
    </w:rPr>
  </w:style>
  <w:style w:type="character" w:customStyle="1" w:styleId="CharChar10">
    <w:name w:val="Char Char10"/>
    <w:semiHidden/>
    <w:rsid w:val="00DC3F67"/>
    <w:rPr>
      <w:rFonts w:ascii="Times New Roman" w:hAnsi="Times New Roman"/>
      <w:lang w:val="en-GB" w:eastAsia="en-US"/>
    </w:rPr>
  </w:style>
  <w:style w:type="character" w:customStyle="1" w:styleId="CharChar9">
    <w:name w:val="Char Char9"/>
    <w:semiHidden/>
    <w:rsid w:val="00DC3F67"/>
    <w:rPr>
      <w:rFonts w:ascii="Tahoma" w:hAnsi="Tahoma" w:cs="Tahoma"/>
      <w:sz w:val="16"/>
      <w:szCs w:val="16"/>
      <w:lang w:val="en-GB" w:eastAsia="en-US"/>
    </w:rPr>
  </w:style>
  <w:style w:type="character" w:customStyle="1" w:styleId="CharChar8">
    <w:name w:val="Char Char8"/>
    <w:semiHidden/>
    <w:rsid w:val="00DC3F67"/>
    <w:rPr>
      <w:rFonts w:ascii="Times New Roman" w:hAnsi="Times New Roman"/>
      <w:b/>
      <w:bCs/>
      <w:lang w:val="en-GB" w:eastAsia="en-US"/>
    </w:rPr>
  </w:style>
  <w:style w:type="paragraph" w:customStyle="1" w:styleId="13">
    <w:name w:val="修订1"/>
    <w:hidden/>
    <w:semiHidden/>
    <w:rsid w:val="00DC3F67"/>
    <w:rPr>
      <w:rFonts w:ascii="Times New Roman" w:eastAsia="Batang" w:hAnsi="Times New Roman"/>
      <w:lang w:eastAsia="en-US"/>
    </w:rPr>
  </w:style>
  <w:style w:type="paragraph" w:styleId="afd">
    <w:name w:val="endnote text"/>
    <w:basedOn w:val="a"/>
    <w:link w:val="Chara"/>
    <w:rsid w:val="00DC3F67"/>
    <w:pPr>
      <w:snapToGrid w:val="0"/>
    </w:pPr>
    <w:rPr>
      <w:rFonts w:eastAsia="宋体"/>
    </w:rPr>
  </w:style>
  <w:style w:type="character" w:customStyle="1" w:styleId="Chara">
    <w:name w:val="尾注文本 Char"/>
    <w:basedOn w:val="a0"/>
    <w:link w:val="afd"/>
    <w:rsid w:val="00DC3F67"/>
    <w:rPr>
      <w:rFonts w:ascii="Times New Roman" w:eastAsia="宋体" w:hAnsi="Times New Roman"/>
    </w:rPr>
  </w:style>
  <w:style w:type="character" w:styleId="afe">
    <w:name w:val="endnote reference"/>
    <w:rsid w:val="00DC3F67"/>
    <w:rPr>
      <w:vertAlign w:val="superscript"/>
    </w:rPr>
  </w:style>
  <w:style w:type="character" w:customStyle="1" w:styleId="btChar3">
    <w:name w:val="bt Char3"/>
    <w:rsid w:val="00DC3F67"/>
    <w:rPr>
      <w:lang w:val="en-GB" w:eastAsia="ja-JP" w:bidi="ar-SA"/>
    </w:rPr>
  </w:style>
  <w:style w:type="paragraph" w:styleId="aff">
    <w:name w:val="Title"/>
    <w:basedOn w:val="a"/>
    <w:next w:val="a"/>
    <w:link w:val="Charb"/>
    <w:qFormat/>
    <w:rsid w:val="00DC3F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b">
    <w:name w:val="标题 Char"/>
    <w:basedOn w:val="a0"/>
    <w:link w:val="aff"/>
    <w:rsid w:val="00DC3F67"/>
    <w:rPr>
      <w:rFonts w:ascii="Courier New" w:hAnsi="Courier New"/>
      <w:lang w:val="nb-NO"/>
    </w:rPr>
  </w:style>
  <w:style w:type="paragraph" w:customStyle="1" w:styleId="FL">
    <w:name w:val="FL"/>
    <w:basedOn w:val="a"/>
    <w:rsid w:val="00DC3F6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C3F67"/>
    <w:rPr>
      <w:rFonts w:ascii="Arial" w:hAnsi="Arial"/>
      <w:sz w:val="22"/>
      <w:lang w:val="en-GB" w:eastAsia="ja-JP" w:bidi="ar-SA"/>
    </w:rPr>
  </w:style>
  <w:style w:type="character" w:customStyle="1" w:styleId="B1Char">
    <w:name w:val="B1 Char"/>
    <w:link w:val="B1"/>
    <w:rsid w:val="00DC3F67"/>
    <w:rPr>
      <w:rFonts w:ascii="Times New Roman" w:hAnsi="Times New Roman"/>
      <w:lang w:eastAsia="en-US"/>
    </w:rPr>
  </w:style>
  <w:style w:type="paragraph" w:styleId="aff0">
    <w:name w:val="Date"/>
    <w:basedOn w:val="a"/>
    <w:next w:val="a"/>
    <w:link w:val="Charc"/>
    <w:rsid w:val="00DC3F67"/>
    <w:pPr>
      <w:overflowPunct w:val="0"/>
      <w:autoSpaceDE w:val="0"/>
      <w:autoSpaceDN w:val="0"/>
      <w:adjustRightInd w:val="0"/>
      <w:textAlignment w:val="baseline"/>
    </w:pPr>
  </w:style>
  <w:style w:type="character" w:customStyle="1" w:styleId="Charc">
    <w:name w:val="日期 Char"/>
    <w:basedOn w:val="a0"/>
    <w:link w:val="aff0"/>
    <w:rsid w:val="00DC3F67"/>
    <w:rPr>
      <w:rFonts w:ascii="Times New Roman" w:hAnsi="Times New Roman"/>
    </w:rPr>
  </w:style>
  <w:style w:type="paragraph" w:styleId="aff1">
    <w:name w:val="caption"/>
    <w:aliases w:val="cap,cap Char,Caption Char,Caption Char1 Char,cap Char Char1,Caption Char Char1 Char,cap Char2 Char,Ca,Caption Char C..."/>
    <w:basedOn w:val="a"/>
    <w:next w:val="a"/>
    <w:link w:val="Chard"/>
    <w:qFormat/>
    <w:rsid w:val="00DC3F67"/>
    <w:pPr>
      <w:spacing w:before="120" w:after="120"/>
    </w:pPr>
    <w:rPr>
      <w:rFonts w:eastAsia="MS Mincho"/>
      <w:b/>
    </w:rPr>
  </w:style>
  <w:style w:type="character" w:customStyle="1" w:styleId="Chard">
    <w:name w:val="题注 Char"/>
    <w:aliases w:val="cap Char1,cap Char Char,Caption Char Char,Caption Char1 Char Char,cap Char Char1 Char,Caption Char Char1 Char Char,cap Char2 Char Char,Ca Char,Caption Char C... Char"/>
    <w:link w:val="aff1"/>
    <w:rsid w:val="00DC3F67"/>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F67"/>
    <w:rPr>
      <w:rFonts w:ascii="Arial" w:hAnsi="Arial"/>
      <w:sz w:val="24"/>
      <w:lang w:val="en-GB"/>
    </w:rPr>
  </w:style>
  <w:style w:type="paragraph" w:customStyle="1" w:styleId="AutoCorrect">
    <w:name w:val="AutoCorrect"/>
    <w:rsid w:val="00DC3F67"/>
    <w:rPr>
      <w:rFonts w:ascii="Times New Roman" w:hAnsi="Times New Roman"/>
      <w:sz w:val="24"/>
      <w:szCs w:val="24"/>
      <w:lang w:eastAsia="ko-KR"/>
    </w:rPr>
  </w:style>
  <w:style w:type="paragraph" w:customStyle="1" w:styleId="-PAGE-">
    <w:name w:val="- PAGE -"/>
    <w:rsid w:val="00DC3F67"/>
    <w:rPr>
      <w:rFonts w:ascii="Times New Roman" w:hAnsi="Times New Roman"/>
      <w:sz w:val="24"/>
      <w:szCs w:val="24"/>
      <w:lang w:eastAsia="ko-KR"/>
    </w:rPr>
  </w:style>
  <w:style w:type="paragraph" w:customStyle="1" w:styleId="PageXofY">
    <w:name w:val="Page X of Y"/>
    <w:rsid w:val="00DC3F67"/>
    <w:rPr>
      <w:rFonts w:ascii="Times New Roman" w:hAnsi="Times New Roman"/>
      <w:sz w:val="24"/>
      <w:szCs w:val="24"/>
      <w:lang w:eastAsia="ko-KR"/>
    </w:rPr>
  </w:style>
  <w:style w:type="paragraph" w:customStyle="1" w:styleId="Createdby">
    <w:name w:val="Created by"/>
    <w:rsid w:val="00DC3F67"/>
    <w:rPr>
      <w:rFonts w:ascii="Times New Roman" w:hAnsi="Times New Roman"/>
      <w:sz w:val="24"/>
      <w:szCs w:val="24"/>
      <w:lang w:eastAsia="ko-KR"/>
    </w:rPr>
  </w:style>
  <w:style w:type="paragraph" w:customStyle="1" w:styleId="Createdon">
    <w:name w:val="Created on"/>
    <w:rsid w:val="00DC3F67"/>
    <w:rPr>
      <w:rFonts w:ascii="Times New Roman" w:hAnsi="Times New Roman"/>
      <w:sz w:val="24"/>
      <w:szCs w:val="24"/>
      <w:lang w:eastAsia="ko-KR"/>
    </w:rPr>
  </w:style>
  <w:style w:type="paragraph" w:customStyle="1" w:styleId="Lastprinted">
    <w:name w:val="Last printed"/>
    <w:rsid w:val="00DC3F67"/>
    <w:rPr>
      <w:rFonts w:ascii="Times New Roman" w:hAnsi="Times New Roman"/>
      <w:sz w:val="24"/>
      <w:szCs w:val="24"/>
      <w:lang w:eastAsia="ko-KR"/>
    </w:rPr>
  </w:style>
  <w:style w:type="paragraph" w:customStyle="1" w:styleId="Lastsavedby">
    <w:name w:val="Last saved by"/>
    <w:rsid w:val="00DC3F67"/>
    <w:rPr>
      <w:rFonts w:ascii="Times New Roman" w:hAnsi="Times New Roman"/>
      <w:sz w:val="24"/>
      <w:szCs w:val="24"/>
      <w:lang w:eastAsia="ko-KR"/>
    </w:rPr>
  </w:style>
  <w:style w:type="paragraph" w:customStyle="1" w:styleId="Filename">
    <w:name w:val="Filename"/>
    <w:rsid w:val="00DC3F67"/>
    <w:rPr>
      <w:rFonts w:ascii="Times New Roman" w:hAnsi="Times New Roman"/>
      <w:sz w:val="24"/>
      <w:szCs w:val="24"/>
      <w:lang w:eastAsia="ko-KR"/>
    </w:rPr>
  </w:style>
  <w:style w:type="paragraph" w:customStyle="1" w:styleId="Filenameandpath">
    <w:name w:val="Filename and path"/>
    <w:rsid w:val="00DC3F67"/>
    <w:rPr>
      <w:rFonts w:ascii="Times New Roman" w:hAnsi="Times New Roman"/>
      <w:sz w:val="24"/>
      <w:szCs w:val="24"/>
      <w:lang w:eastAsia="ko-KR"/>
    </w:rPr>
  </w:style>
  <w:style w:type="paragraph" w:customStyle="1" w:styleId="AuthorPageDate">
    <w:name w:val="Author  Page #  Date"/>
    <w:rsid w:val="00DC3F67"/>
    <w:rPr>
      <w:rFonts w:ascii="Times New Roman" w:hAnsi="Times New Roman"/>
      <w:sz w:val="24"/>
      <w:szCs w:val="24"/>
      <w:lang w:eastAsia="ko-KR"/>
    </w:rPr>
  </w:style>
  <w:style w:type="paragraph" w:customStyle="1" w:styleId="ConfidentialPageDate">
    <w:name w:val="Confidential  Page #  Date"/>
    <w:rsid w:val="00DC3F67"/>
    <w:rPr>
      <w:rFonts w:ascii="Times New Roman" w:hAnsi="Times New Roman"/>
      <w:sz w:val="24"/>
      <w:szCs w:val="24"/>
      <w:lang w:eastAsia="ko-KR"/>
    </w:rPr>
  </w:style>
  <w:style w:type="paragraph" w:customStyle="1" w:styleId="INDENT1">
    <w:name w:val="INDENT1"/>
    <w:basedOn w:val="a"/>
    <w:rsid w:val="00DC3F67"/>
    <w:pPr>
      <w:overflowPunct w:val="0"/>
      <w:autoSpaceDE w:val="0"/>
      <w:autoSpaceDN w:val="0"/>
      <w:adjustRightInd w:val="0"/>
      <w:ind w:left="851"/>
      <w:textAlignment w:val="baseline"/>
    </w:pPr>
    <w:rPr>
      <w:lang w:eastAsia="ja-JP"/>
    </w:rPr>
  </w:style>
  <w:style w:type="paragraph" w:customStyle="1" w:styleId="INDENT2">
    <w:name w:val="INDENT2"/>
    <w:basedOn w:val="a"/>
    <w:rsid w:val="00DC3F67"/>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D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D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DC3F67"/>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D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D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C3F67"/>
    <w:pPr>
      <w:overflowPunct w:val="0"/>
      <w:autoSpaceDE w:val="0"/>
      <w:autoSpaceDN w:val="0"/>
      <w:adjustRightInd w:val="0"/>
      <w:textAlignment w:val="baseline"/>
    </w:pPr>
    <w:rPr>
      <w:bCs/>
      <w:lang w:eastAsia="ja-JP"/>
    </w:rPr>
  </w:style>
  <w:style w:type="paragraph" w:customStyle="1" w:styleId="Guidance">
    <w:name w:val="Guidance"/>
    <w:basedOn w:val="a"/>
    <w:rsid w:val="00DC3F67"/>
    <w:pPr>
      <w:overflowPunct w:val="0"/>
      <w:autoSpaceDE w:val="0"/>
      <w:autoSpaceDN w:val="0"/>
      <w:adjustRightInd w:val="0"/>
      <w:textAlignment w:val="baseline"/>
    </w:pPr>
    <w:rPr>
      <w:i/>
      <w:color w:val="0000FF"/>
      <w:lang w:eastAsia="ja-JP"/>
    </w:rPr>
  </w:style>
  <w:style w:type="paragraph" w:customStyle="1" w:styleId="Figure">
    <w:name w:val="Figure"/>
    <w:basedOn w:val="a"/>
    <w:rsid w:val="00D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DC3F67"/>
    <w:pPr>
      <w:tabs>
        <w:tab w:val="center" w:pos="4820"/>
        <w:tab w:val="right" w:pos="9640"/>
      </w:tabs>
    </w:pPr>
    <w:rPr>
      <w:lang w:eastAsia="ja-JP"/>
    </w:rPr>
  </w:style>
  <w:style w:type="table" w:customStyle="1" w:styleId="TableGrid1">
    <w:name w:val="Table Grid1"/>
    <w:basedOn w:val="a1"/>
    <w:next w:val="af6"/>
    <w:rsid w:val="00DC3F6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DC3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DC3F67"/>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DC3F67"/>
    <w:pPr>
      <w:overflowPunct w:val="0"/>
      <w:autoSpaceDE w:val="0"/>
      <w:autoSpaceDN w:val="0"/>
      <w:adjustRightInd w:val="0"/>
      <w:textAlignment w:val="baseline"/>
    </w:pPr>
    <w:rPr>
      <w:lang w:eastAsia="ja-JP"/>
    </w:rPr>
  </w:style>
  <w:style w:type="paragraph" w:customStyle="1" w:styleId="TaOC">
    <w:name w:val="TaOC"/>
    <w:basedOn w:val="TAC"/>
    <w:rsid w:val="00DC3F6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3F67"/>
    <w:rPr>
      <w:rFonts w:ascii="Arial" w:hAnsi="Arial"/>
      <w:sz w:val="32"/>
      <w:lang w:val="en-GB" w:eastAsia="en-US" w:bidi="ar-SA"/>
    </w:rPr>
  </w:style>
  <w:style w:type="paragraph" w:customStyle="1" w:styleId="xl40">
    <w:name w:val="xl40"/>
    <w:basedOn w:val="a"/>
    <w:rsid w:val="00D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DC3F6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F67"/>
    <w:rPr>
      <w:rFonts w:ascii="Arial" w:hAnsi="Arial"/>
      <w:sz w:val="28"/>
      <w:lang w:val="en-GB" w:eastAsia="en-US" w:bidi="ar-SA"/>
    </w:rPr>
  </w:style>
  <w:style w:type="character" w:customStyle="1" w:styleId="T1Char3">
    <w:name w:val="T1 Char3"/>
    <w:aliases w:val="Header 6 Char Char3"/>
    <w:rsid w:val="00DC3F67"/>
    <w:rPr>
      <w:rFonts w:ascii="Arial" w:hAnsi="Arial"/>
      <w:lang w:val="en-GB" w:eastAsia="en-US" w:bidi="ar-SA"/>
    </w:rPr>
  </w:style>
  <w:style w:type="table" w:customStyle="1" w:styleId="Tabellengitternetz1">
    <w:name w:val="Tabellengitternetz1"/>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DC3F67"/>
    <w:pPr>
      <w:tabs>
        <w:tab w:val="num" w:pos="928"/>
      </w:tabs>
      <w:ind w:left="928" w:hanging="360"/>
    </w:pPr>
    <w:rPr>
      <w:rFonts w:eastAsia="Batang"/>
    </w:rPr>
  </w:style>
  <w:style w:type="table" w:customStyle="1" w:styleId="TableGrid2">
    <w:name w:val="Table Grid2"/>
    <w:basedOn w:val="a1"/>
    <w:next w:val="af6"/>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DC3F67"/>
    <w:pPr>
      <w:keepNext w:val="0"/>
      <w:keepLines w:val="0"/>
      <w:spacing w:before="240"/>
      <w:ind w:left="1980" w:hanging="1980"/>
    </w:pPr>
    <w:rPr>
      <w:rFonts w:eastAsia="MS Mincho"/>
      <w:bCs/>
    </w:rPr>
  </w:style>
  <w:style w:type="paragraph" w:customStyle="1" w:styleId="StyleHeading6After9pt">
    <w:name w:val="Style Heading 6 + After:  9 pt"/>
    <w:basedOn w:val="6"/>
    <w:rsid w:val="00DC3F67"/>
    <w:pPr>
      <w:keepNext w:val="0"/>
      <w:keepLines w:val="0"/>
      <w:spacing w:before="240"/>
      <w:ind w:left="0" w:firstLine="0"/>
    </w:pPr>
    <w:rPr>
      <w:rFonts w:eastAsia="MS Mincho"/>
      <w:bCs/>
    </w:rPr>
  </w:style>
  <w:style w:type="table" w:customStyle="1" w:styleId="TableGrid3">
    <w:name w:val="Table Grid3"/>
    <w:basedOn w:val="a1"/>
    <w:next w:val="af6"/>
    <w:rsid w:val="00DC3F6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2">
    <w:name w:val="吹き出し"/>
    <w:basedOn w:val="a"/>
    <w:semiHidden/>
    <w:rsid w:val="00DC3F67"/>
    <w:rPr>
      <w:rFonts w:ascii="Tahoma" w:eastAsia="MS Mincho" w:hAnsi="Tahoma" w:cs="Tahoma"/>
      <w:sz w:val="16"/>
      <w:szCs w:val="16"/>
    </w:rPr>
  </w:style>
  <w:style w:type="paragraph" w:customStyle="1" w:styleId="JK-text-simpledoc">
    <w:name w:val="JK - text - simple doc"/>
    <w:basedOn w:val="af3"/>
    <w:autoRedefine/>
    <w:rsid w:val="00DC3F6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
    <w:rsid w:val="00DC3F67"/>
    <w:pPr>
      <w:spacing w:before="100" w:beforeAutospacing="1" w:after="100" w:afterAutospacing="1"/>
    </w:pPr>
    <w:rPr>
      <w:sz w:val="24"/>
      <w:szCs w:val="24"/>
      <w:lang w:val="en-US"/>
    </w:rPr>
  </w:style>
  <w:style w:type="paragraph" w:customStyle="1" w:styleId="14">
    <w:name w:val="吹き出し1"/>
    <w:basedOn w:val="a"/>
    <w:semiHidden/>
    <w:rsid w:val="00DC3F67"/>
    <w:rPr>
      <w:rFonts w:ascii="Tahoma" w:eastAsia="MS Mincho" w:hAnsi="Tahoma" w:cs="Tahoma"/>
      <w:sz w:val="16"/>
      <w:szCs w:val="16"/>
    </w:rPr>
  </w:style>
  <w:style w:type="paragraph" w:customStyle="1" w:styleId="ZchnZchn">
    <w:name w:val="Zchn Zchn"/>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3F67"/>
    <w:rPr>
      <w:rFonts w:ascii="Arial" w:hAnsi="Arial"/>
      <w:b/>
      <w:noProof/>
      <w:sz w:val="18"/>
      <w:lang w:val="en-GB" w:eastAsia="en-US" w:bidi="ar-SA"/>
    </w:rPr>
  </w:style>
  <w:style w:type="paragraph" w:customStyle="1" w:styleId="28">
    <w:name w:val="吹き出し2"/>
    <w:basedOn w:val="a"/>
    <w:semiHidden/>
    <w:rsid w:val="00DC3F67"/>
    <w:rPr>
      <w:rFonts w:ascii="Tahoma" w:eastAsia="MS Mincho" w:hAnsi="Tahoma" w:cs="Tahoma"/>
      <w:sz w:val="16"/>
      <w:szCs w:val="16"/>
    </w:rPr>
  </w:style>
  <w:style w:type="paragraph" w:customStyle="1" w:styleId="Note">
    <w:name w:val="Note"/>
    <w:basedOn w:val="B1"/>
    <w:rsid w:val="00DC3F67"/>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DC3F67"/>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D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rsid w:val="00D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D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D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D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3F67"/>
    <w:pPr>
      <w:spacing w:after="240" w:line="240" w:lineRule="atLeast"/>
      <w:ind w:left="1191" w:right="113" w:hanging="1191"/>
    </w:pPr>
    <w:rPr>
      <w:rFonts w:ascii="Times New Roman" w:eastAsia="MS Mincho" w:hAnsi="Times New Roman"/>
      <w:lang w:eastAsia="en-US"/>
    </w:rPr>
  </w:style>
  <w:style w:type="paragraph" w:customStyle="1" w:styleId="ZC">
    <w:name w:val="ZC"/>
    <w:rsid w:val="00DC3F67"/>
    <w:pPr>
      <w:spacing w:line="360" w:lineRule="atLeast"/>
      <w:jc w:val="center"/>
    </w:pPr>
    <w:rPr>
      <w:rFonts w:ascii="Times New Roman" w:eastAsia="MS Mincho" w:hAnsi="Times New Roman"/>
      <w:lang w:eastAsia="en-US"/>
    </w:rPr>
  </w:style>
  <w:style w:type="paragraph" w:customStyle="1" w:styleId="FooterCentred">
    <w:name w:val="FooterCentred"/>
    <w:basedOn w:val="a9"/>
    <w:rsid w:val="00D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
    <w:rsid w:val="00D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C3F67"/>
    <w:pPr>
      <w:tabs>
        <w:tab w:val="left" w:pos="360"/>
      </w:tabs>
      <w:ind w:left="360" w:hanging="360"/>
    </w:pPr>
  </w:style>
  <w:style w:type="paragraph" w:customStyle="1" w:styleId="Para1">
    <w:name w:val="Para1"/>
    <w:basedOn w:val="a"/>
    <w:rsid w:val="00D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DC3F67"/>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D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D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C3F6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
    <w:rsid w:val="00DC3F67"/>
    <w:pPr>
      <w:spacing w:before="120"/>
      <w:outlineLvl w:val="2"/>
    </w:pPr>
    <w:rPr>
      <w:sz w:val="28"/>
    </w:rPr>
  </w:style>
  <w:style w:type="paragraph" w:customStyle="1" w:styleId="Heading2Head2A2">
    <w:name w:val="Heading 2.Head2A.2"/>
    <w:basedOn w:val="1"/>
    <w:next w:val="a"/>
    <w:rsid w:val="00DC3F6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
    <w:next w:val="a"/>
    <w:rsid w:val="00D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C3F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DC3F67"/>
    <w:pPr>
      <w:spacing w:before="120"/>
      <w:outlineLvl w:val="2"/>
    </w:pPr>
    <w:rPr>
      <w:rFonts w:eastAsia="MS Mincho"/>
      <w:sz w:val="28"/>
      <w:szCs w:val="32"/>
      <w:lang w:eastAsia="de-DE"/>
    </w:rPr>
  </w:style>
  <w:style w:type="paragraph" w:customStyle="1" w:styleId="Reference">
    <w:name w:val="Reference"/>
    <w:basedOn w:val="a"/>
    <w:rsid w:val="00DC3F67"/>
    <w:pPr>
      <w:numPr>
        <w:numId w:val="1"/>
      </w:numPr>
      <w:spacing w:after="0"/>
    </w:pPr>
    <w:rPr>
      <w:rFonts w:eastAsia="MS Mincho"/>
      <w:lang w:eastAsia="en-GB"/>
    </w:rPr>
  </w:style>
  <w:style w:type="paragraph" w:customStyle="1" w:styleId="Bullets">
    <w:name w:val="Bullets"/>
    <w:basedOn w:val="af3"/>
    <w:rsid w:val="00DC3F67"/>
    <w:pPr>
      <w:widowControl w:val="0"/>
      <w:spacing w:after="120"/>
      <w:ind w:left="283" w:hanging="283"/>
    </w:pPr>
    <w:rPr>
      <w:rFonts w:eastAsia="MS Mincho"/>
      <w:lang w:eastAsia="de-DE"/>
    </w:rPr>
  </w:style>
  <w:style w:type="paragraph" w:customStyle="1" w:styleId="11BodyText">
    <w:name w:val="11 BodyText"/>
    <w:basedOn w:val="a"/>
    <w:rsid w:val="00DC3F67"/>
    <w:pPr>
      <w:spacing w:after="220"/>
      <w:ind w:left="1298"/>
    </w:pPr>
    <w:rPr>
      <w:rFonts w:ascii="Arial" w:eastAsia="宋体" w:hAnsi="Arial"/>
      <w:lang w:val="en-US" w:eastAsia="en-GB"/>
    </w:rPr>
  </w:style>
  <w:style w:type="numbering" w:customStyle="1" w:styleId="15">
    <w:name w:val="无列表1"/>
    <w:next w:val="a2"/>
    <w:semiHidden/>
    <w:rsid w:val="00DC3F67"/>
  </w:style>
  <w:style w:type="character" w:customStyle="1" w:styleId="CRCoverPageChar">
    <w:name w:val="CR Cover Page Char"/>
    <w:link w:val="CRCoverPage"/>
    <w:rsid w:val="00DC3F67"/>
    <w:rPr>
      <w:rFonts w:ascii="Arial" w:hAnsi="Arial"/>
      <w:lang w:eastAsia="en-US" w:bidi="ar-SA"/>
    </w:rPr>
  </w:style>
  <w:style w:type="paragraph" w:customStyle="1" w:styleId="1030302">
    <w:name w:val="样式 样式 标题 1 + 两端对齐 段前: 0.3 行 段后: 0.3 行 行距: 单倍行距 + 段前: 0.2 行 段后: ..."/>
    <w:basedOn w:val="a"/>
    <w:autoRedefine/>
    <w:rsid w:val="00DC3F6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6"/>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6"/>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DC3F6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
    <w:rsid w:val="00DC3F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DC3F67"/>
    <w:rPr>
      <w:kern w:val="2"/>
    </w:rPr>
  </w:style>
  <w:style w:type="character" w:customStyle="1" w:styleId="StyleTACChar">
    <w:name w:val="Style TAC + Char"/>
    <w:link w:val="StyleTAC"/>
    <w:rsid w:val="00DC3F67"/>
    <w:rPr>
      <w:rFonts w:ascii="Arial" w:hAnsi="Arial"/>
      <w:kern w:val="2"/>
      <w:sz w:val="18"/>
    </w:rPr>
  </w:style>
  <w:style w:type="character" w:customStyle="1" w:styleId="CharChar29">
    <w:name w:val="Char Char29"/>
    <w:rsid w:val="00DC3F67"/>
    <w:rPr>
      <w:rFonts w:ascii="Arial" w:hAnsi="Arial"/>
      <w:sz w:val="36"/>
      <w:lang w:val="en-GB" w:eastAsia="en-US" w:bidi="ar-SA"/>
    </w:rPr>
  </w:style>
  <w:style w:type="character" w:customStyle="1" w:styleId="CharChar28">
    <w:name w:val="Char Char28"/>
    <w:rsid w:val="00DC3F67"/>
    <w:rPr>
      <w:rFonts w:ascii="Arial" w:hAnsi="Arial"/>
      <w:sz w:val="32"/>
      <w:lang w:val="en-GB"/>
    </w:rPr>
  </w:style>
  <w:style w:type="character" w:customStyle="1" w:styleId="msoins00">
    <w:name w:val="msoins0"/>
    <w:rsid w:val="00D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C3F67"/>
    <w:rPr>
      <w:rFonts w:ascii="Arial" w:hAnsi="Arial"/>
      <w:sz w:val="22"/>
      <w:lang w:val="en-GB" w:eastAsia="en-GB" w:bidi="ar-SA"/>
    </w:rPr>
  </w:style>
  <w:style w:type="character" w:customStyle="1" w:styleId="7Char">
    <w:name w:val="标题 7 Char"/>
    <w:link w:val="7"/>
    <w:rsid w:val="00DC3F67"/>
    <w:rPr>
      <w:rFonts w:ascii="Arial" w:hAnsi="Arial"/>
      <w:lang w:eastAsia="en-US"/>
    </w:rPr>
  </w:style>
  <w:style w:type="character" w:customStyle="1" w:styleId="8Char">
    <w:name w:val="标题 8 Char"/>
    <w:link w:val="8"/>
    <w:rsid w:val="00DC3F67"/>
    <w:rPr>
      <w:rFonts w:ascii="Arial" w:hAnsi="Arial"/>
      <w:sz w:val="36"/>
      <w:lang w:eastAsia="en-US"/>
    </w:rPr>
  </w:style>
  <w:style w:type="character" w:customStyle="1" w:styleId="9Char">
    <w:name w:val="标题 9 Char"/>
    <w:link w:val="9"/>
    <w:rsid w:val="00DC3F67"/>
    <w:rPr>
      <w:rFonts w:ascii="Arial" w:hAnsi="Arial"/>
      <w:sz w:val="36"/>
      <w:lang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DC3F67"/>
    <w:rPr>
      <w:rFonts w:ascii="Times New Roman" w:hAnsi="Times New Roman"/>
      <w:sz w:val="16"/>
      <w:lang w:eastAsia="en-US"/>
    </w:rPr>
  </w:style>
  <w:style w:type="character" w:customStyle="1" w:styleId="Char1">
    <w:name w:val="页脚 Char"/>
    <w:link w:val="a9"/>
    <w:rsid w:val="00DC3F67"/>
    <w:rPr>
      <w:rFonts w:ascii="Arial" w:hAnsi="Arial"/>
      <w:b/>
      <w:i/>
      <w:noProof/>
      <w:sz w:val="18"/>
      <w:lang w:eastAsia="en-US"/>
    </w:rPr>
  </w:style>
  <w:style w:type="character" w:customStyle="1" w:styleId="Char4">
    <w:name w:val="批注主题 Char"/>
    <w:link w:val="af"/>
    <w:semiHidden/>
    <w:rsid w:val="00DC3F67"/>
    <w:rPr>
      <w:rFonts w:ascii="Times New Roman" w:hAnsi="Times New Roman"/>
      <w:b/>
      <w:bCs/>
      <w:lang w:eastAsia="en-US"/>
    </w:rPr>
  </w:style>
  <w:style w:type="paragraph" w:customStyle="1" w:styleId="Default">
    <w:name w:val="Default"/>
    <w:rsid w:val="00DC3F67"/>
    <w:pPr>
      <w:widowControl w:val="0"/>
      <w:autoSpaceDE w:val="0"/>
      <w:autoSpaceDN w:val="0"/>
      <w:adjustRightInd w:val="0"/>
    </w:pPr>
    <w:rPr>
      <w:rFonts w:ascii="Arial" w:eastAsia="Malgun Gothic" w:hAnsi="Arial" w:cs="Arial"/>
      <w:color w:val="000000"/>
      <w:sz w:val="24"/>
      <w:szCs w:val="24"/>
      <w:lang w:val="en-US" w:eastAsia="ja-JP"/>
    </w:rPr>
  </w:style>
</w:styles>
</file>

<file path=word/webSettings.xml><?xml version="1.0" encoding="utf-8"?>
<w:webSettings xmlns:r="http://schemas.openxmlformats.org/officeDocument/2006/relationships" xmlns:w="http://schemas.openxmlformats.org/wordprocessingml/2006/main">
  <w:divs>
    <w:div w:id="9599944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44</TotalTime>
  <Pages>4</Pages>
  <Words>1322</Words>
  <Characters>7536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9</cp:revision>
  <cp:lastPrinted>1601-01-01T00:00:00Z</cp:lastPrinted>
  <dcterms:created xsi:type="dcterms:W3CDTF">2016-03-24T09:10:00Z</dcterms:created>
  <dcterms:modified xsi:type="dcterms:W3CDTF">2016-04-01T12:36:00Z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-319715476</vt:i4>
  </property>
  <property fmtid="{D5CDD505-2E9C-101B-9397-08002B2CF9AE}" pid="4" name="_NewReviewCycle">
    <vt:lpwstr/>
  </property>
  <property fmtid="{D5CDD505-2E9C-101B-9397-08002B2CF9AE}" pid="5" name="_EmailSubject">
    <vt:lpwstr>Correction of SEM/UEM for Multiband BS in SB testing</vt:lpwstr>
  </property>
  <property fmtid="{D5CDD505-2E9C-101B-9397-08002B2CF9AE}" pid="6" name="_AuthorEmail">
    <vt:lpwstr>man-hung.ng@alcatel-lucent.com</vt:lpwstr>
  </property>
  <property fmtid="{D5CDD505-2E9C-101B-9397-08002B2CF9AE}" pid="7" name="_AuthorEmailDisplayName">
    <vt:lpwstr>NG, Man Hung (Man Hung)</vt:lpwstr>
  </property>
  <property fmtid="{D5CDD505-2E9C-101B-9397-08002B2CF9AE}" pid="8" name="_ReviewingToolsShownOnce">
    <vt:lpwstr/>
  </property>
  <property fmtid="{D5CDD505-2E9C-101B-9397-08002B2CF9AE}" pid="9" name="_2015_ms_pID_725343">
    <vt:lpwstr>(3)zt3NWLYCP7lTEgbvy6Rj/qYehiUg0j2eIvufWoX3kdIgCW9DlFxnbliNl72zcXqop+FcTDGJ
xagu6qiAzSE/6xipKPlZks1udHWr4Tvdyd75mu9ih9AKO115B7N/Rs9Q0eJK3o75QvU8dp45
MiPdXe962cY/Y6nkKf9Xbq8YXKo0WvGmF5wH2lCygCClnluOyG/Tc/65bRRhJcOqQuAl/I8S
PjQl+g9ms5oDINVMwL</vt:lpwstr>
  </property>
  <property fmtid="{D5CDD505-2E9C-101B-9397-08002B2CF9AE}" pid="10" name="_2015_ms_pID_7253431">
    <vt:lpwstr>EDHLe5zBenZ1oO6VRTMVpqXjBqFH/K++BmDqqIPbHX6yWXpbfJJ3OC
sxPmdm9gjlhTG3ekIg2Hj7tAP1TGPyxQvQoFEyQOVTjr9byiR96BL/MxxEoy661IT+4O50gp
rGlSrIS0oInC63St7osmVFOSFPuCSMUJnmdzhGnoxu+PbhAjodOgH02FpoKrdTzeyJ2dWHWm
HmnHN8uwUdGZBF9MOK1Ngby4AmzyrBTrJVrR</vt:lpwstr>
  </property>
  <property fmtid="{D5CDD505-2E9C-101B-9397-08002B2CF9AE}" pid="11" name="_2015_ms_pID_7253432">
    <vt:lpwstr>vijIviYDmIMVsZbfzc5R7og=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1459483571</vt:lpwstr>
  </property>
</Properties>
</file>